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A7B7D" w14:textId="77777777" w:rsidR="003443EB" w:rsidRPr="007C170C" w:rsidRDefault="00CB1C20" w:rsidP="003443EB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7C170C">
        <w:rPr>
          <w:rFonts w:ascii="Times New Roman" w:hAnsi="Times New Roman"/>
          <w:b/>
          <w:bCs/>
          <w:sz w:val="16"/>
          <w:szCs w:val="16"/>
        </w:rPr>
        <w:t xml:space="preserve">Curriculum </w:t>
      </w:r>
      <w:r w:rsidR="00702E2F" w:rsidRPr="007C170C">
        <w:rPr>
          <w:rFonts w:ascii="Times New Roman" w:hAnsi="Times New Roman"/>
          <w:b/>
          <w:bCs/>
          <w:sz w:val="16"/>
          <w:szCs w:val="16"/>
        </w:rPr>
        <w:t>Vitae –</w:t>
      </w:r>
      <w:r w:rsidR="009C420E" w:rsidRPr="007C170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64D47" w:rsidRPr="007C170C">
        <w:rPr>
          <w:rFonts w:ascii="Times New Roman" w:hAnsi="Times New Roman"/>
          <w:b/>
          <w:bCs/>
          <w:sz w:val="16"/>
          <w:szCs w:val="16"/>
        </w:rPr>
        <w:t>Kallol Saha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5131"/>
      </w:tblGrid>
      <w:tr w:rsidR="003443EB" w:rsidRPr="007C170C" w14:paraId="7042A4A7" w14:textId="77777777" w:rsidTr="007C0DF0">
        <w:tc>
          <w:tcPr>
            <w:tcW w:w="3941" w:type="dxa"/>
            <w:vAlign w:val="center"/>
          </w:tcPr>
          <w:p w14:paraId="73707480" w14:textId="77777777" w:rsidR="003443EB" w:rsidRPr="007C170C" w:rsidRDefault="003443EB" w:rsidP="00294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Name </w:t>
            </w:r>
          </w:p>
        </w:tc>
        <w:tc>
          <w:tcPr>
            <w:tcW w:w="5131" w:type="dxa"/>
            <w:vAlign w:val="center"/>
          </w:tcPr>
          <w:p w14:paraId="3C3249B6" w14:textId="77777777" w:rsidR="003443EB" w:rsidRPr="007C170C" w:rsidRDefault="00F64D47" w:rsidP="00294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Kallol Saha</w:t>
            </w:r>
          </w:p>
        </w:tc>
      </w:tr>
      <w:tr w:rsidR="003443EB" w:rsidRPr="007C170C" w14:paraId="7D1D5B50" w14:textId="77777777" w:rsidTr="007C0DF0">
        <w:tc>
          <w:tcPr>
            <w:tcW w:w="3941" w:type="dxa"/>
            <w:vAlign w:val="center"/>
          </w:tcPr>
          <w:p w14:paraId="47B39D31" w14:textId="77777777" w:rsidR="003443EB" w:rsidRPr="007C170C" w:rsidRDefault="003443EB" w:rsidP="00294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5131" w:type="dxa"/>
            <w:vAlign w:val="center"/>
          </w:tcPr>
          <w:p w14:paraId="50A24AD3" w14:textId="77777777" w:rsidR="003443EB" w:rsidRPr="007C170C" w:rsidRDefault="00F64D47" w:rsidP="00746D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>19.10.1974</w:t>
            </w:r>
          </w:p>
        </w:tc>
      </w:tr>
      <w:tr w:rsidR="003443EB" w:rsidRPr="007C170C" w14:paraId="5896C229" w14:textId="77777777" w:rsidTr="007C0DF0">
        <w:tc>
          <w:tcPr>
            <w:tcW w:w="3941" w:type="dxa"/>
            <w:vAlign w:val="center"/>
          </w:tcPr>
          <w:p w14:paraId="6A450405" w14:textId="77777777" w:rsidR="003443EB" w:rsidRPr="007C170C" w:rsidRDefault="003443EB" w:rsidP="002941B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/>
                <w:bCs/>
                <w:sz w:val="16"/>
                <w:szCs w:val="16"/>
              </w:rPr>
              <w:t>Country of Citizenship/Residence</w:t>
            </w:r>
          </w:p>
        </w:tc>
        <w:tc>
          <w:tcPr>
            <w:tcW w:w="5131" w:type="dxa"/>
            <w:vAlign w:val="center"/>
          </w:tcPr>
          <w:p w14:paraId="74B82CAC" w14:textId="77777777" w:rsidR="003443EB" w:rsidRPr="007C170C" w:rsidRDefault="003443EB" w:rsidP="00294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India</w:t>
            </w:r>
          </w:p>
        </w:tc>
      </w:tr>
    </w:tbl>
    <w:p w14:paraId="7932579D" w14:textId="7D22D8EF" w:rsidR="00FD07CE" w:rsidRPr="007C170C" w:rsidRDefault="006A2011" w:rsidP="00572F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16"/>
          <w:szCs w:val="16"/>
          <w:lang w:val="en-US"/>
        </w:rPr>
      </w:pPr>
      <w:r w:rsidRPr="007C170C">
        <w:rPr>
          <w:rFonts w:ascii="Times New Roman" w:hAnsi="Times New Roman"/>
          <w:bCs/>
          <w:sz w:val="16"/>
          <w:szCs w:val="16"/>
          <w:lang w:val="en-US"/>
        </w:rPr>
        <w:t xml:space="preserve">Mr. </w:t>
      </w:r>
      <w:r w:rsidR="00F64D47" w:rsidRPr="007C170C">
        <w:rPr>
          <w:rFonts w:ascii="Times New Roman" w:hAnsi="Times New Roman"/>
          <w:bCs/>
          <w:sz w:val="16"/>
          <w:szCs w:val="16"/>
          <w:lang w:val="en-US"/>
        </w:rPr>
        <w:t>Kallol Saha</w:t>
      </w:r>
      <w:r w:rsidR="003443EB" w:rsidRPr="007C170C">
        <w:rPr>
          <w:rFonts w:ascii="Times New Roman" w:hAnsi="Times New Roman"/>
          <w:bCs/>
          <w:sz w:val="16"/>
          <w:szCs w:val="16"/>
          <w:lang w:val="en-US"/>
        </w:rPr>
        <w:t xml:space="preserve"> </w:t>
      </w:r>
      <w:r w:rsidRPr="007C170C">
        <w:rPr>
          <w:rFonts w:ascii="Times New Roman" w:hAnsi="Times New Roman"/>
          <w:bCs/>
          <w:sz w:val="16"/>
          <w:szCs w:val="16"/>
          <w:lang w:val="en-US"/>
        </w:rPr>
        <w:t xml:space="preserve">is a Management Consultant and Development Practitioner based at Ranchi, Jharkhand. He has Seventeen years of professional experience in domain of Livelihood promotion, Water Resource Management and Economic Development. </w:t>
      </w:r>
      <w:r w:rsidR="00242973" w:rsidRPr="007C170C">
        <w:rPr>
          <w:rFonts w:ascii="Times New Roman" w:hAnsi="Times New Roman"/>
          <w:bCs/>
          <w:sz w:val="16"/>
          <w:szCs w:val="16"/>
          <w:lang w:val="en-US"/>
        </w:rPr>
        <w:t>His</w:t>
      </w:r>
      <w:r w:rsidR="00702E2F" w:rsidRPr="007C170C">
        <w:rPr>
          <w:rFonts w:ascii="Times New Roman" w:hAnsi="Times New Roman"/>
          <w:bCs/>
          <w:sz w:val="16"/>
          <w:szCs w:val="16"/>
          <w:lang w:val="en-US"/>
        </w:rPr>
        <w:t xml:space="preserve"> major assignment </w:t>
      </w:r>
      <w:r w:rsidR="00166688" w:rsidRPr="007C170C">
        <w:rPr>
          <w:rFonts w:ascii="Times New Roman" w:hAnsi="Times New Roman"/>
          <w:bCs/>
          <w:sz w:val="16"/>
          <w:szCs w:val="16"/>
          <w:lang w:val="en-US"/>
        </w:rPr>
        <w:t xml:space="preserve">in recent times </w:t>
      </w:r>
      <w:r w:rsidR="00197938" w:rsidRPr="007C170C">
        <w:rPr>
          <w:rFonts w:ascii="Times New Roman" w:hAnsi="Times New Roman"/>
          <w:bCs/>
          <w:sz w:val="16"/>
          <w:szCs w:val="16"/>
          <w:lang w:val="en-US"/>
        </w:rPr>
        <w:t xml:space="preserve">includes </w:t>
      </w:r>
      <w:r w:rsidRPr="007C170C">
        <w:rPr>
          <w:rFonts w:ascii="Times New Roman" w:hAnsi="Times New Roman"/>
          <w:bCs/>
          <w:sz w:val="16"/>
          <w:szCs w:val="16"/>
          <w:lang w:val="en-US"/>
        </w:rPr>
        <w:t>technical</w:t>
      </w:r>
      <w:r w:rsidR="00702E2F" w:rsidRPr="007C170C">
        <w:rPr>
          <w:rFonts w:ascii="Times New Roman" w:hAnsi="Times New Roman"/>
          <w:bCs/>
          <w:sz w:val="16"/>
          <w:szCs w:val="16"/>
          <w:lang w:val="en-US"/>
        </w:rPr>
        <w:t xml:space="preserve"> support</w:t>
      </w:r>
      <w:r w:rsidR="007A7FED" w:rsidRPr="007C170C">
        <w:rPr>
          <w:rFonts w:ascii="Times New Roman" w:hAnsi="Times New Roman"/>
          <w:bCs/>
          <w:sz w:val="16"/>
          <w:szCs w:val="16"/>
          <w:lang w:val="en-US"/>
        </w:rPr>
        <w:t xml:space="preserve"> to </w:t>
      </w:r>
      <w:r w:rsidR="00755FB7" w:rsidRPr="007C170C">
        <w:rPr>
          <w:rFonts w:ascii="Times New Roman" w:hAnsi="Times New Roman"/>
          <w:bCs/>
          <w:sz w:val="16"/>
          <w:szCs w:val="16"/>
          <w:lang w:val="en-US"/>
        </w:rPr>
        <w:t>‘</w:t>
      </w:r>
      <w:proofErr w:type="spellStart"/>
      <w:r w:rsidR="007A7FED" w:rsidRPr="007C170C">
        <w:rPr>
          <w:rFonts w:ascii="Times New Roman" w:hAnsi="Times New Roman"/>
          <w:bCs/>
          <w:sz w:val="16"/>
          <w:szCs w:val="16"/>
          <w:lang w:val="en-US"/>
        </w:rPr>
        <w:t>Swajal</w:t>
      </w:r>
      <w:proofErr w:type="spellEnd"/>
      <w:r w:rsidR="00755FB7" w:rsidRPr="007C170C">
        <w:rPr>
          <w:rFonts w:ascii="Times New Roman" w:hAnsi="Times New Roman"/>
          <w:bCs/>
          <w:sz w:val="16"/>
          <w:szCs w:val="16"/>
          <w:lang w:val="en-US"/>
        </w:rPr>
        <w:t>’</w:t>
      </w:r>
      <w:r w:rsidR="007A7FED" w:rsidRPr="007C170C">
        <w:rPr>
          <w:rFonts w:ascii="Times New Roman" w:hAnsi="Times New Roman"/>
          <w:bCs/>
          <w:sz w:val="16"/>
          <w:szCs w:val="16"/>
          <w:lang w:val="en-US"/>
        </w:rPr>
        <w:t xml:space="preserve"> on behalf of Piramal Foundation, technical support </w:t>
      </w:r>
      <w:r w:rsidR="00702E2F" w:rsidRPr="007C170C">
        <w:rPr>
          <w:rFonts w:ascii="Times New Roman" w:hAnsi="Times New Roman"/>
          <w:bCs/>
          <w:sz w:val="16"/>
          <w:szCs w:val="16"/>
          <w:lang w:val="en-US"/>
        </w:rPr>
        <w:t xml:space="preserve">to </w:t>
      </w:r>
      <w:r w:rsidRPr="007C170C">
        <w:rPr>
          <w:rFonts w:ascii="Times New Roman" w:hAnsi="Times New Roman"/>
          <w:bCs/>
          <w:sz w:val="16"/>
          <w:szCs w:val="16"/>
          <w:lang w:val="en-US"/>
        </w:rPr>
        <w:t xml:space="preserve">JOHAR on behalf of </w:t>
      </w:r>
      <w:r w:rsidR="00242973" w:rsidRPr="007C170C">
        <w:rPr>
          <w:rFonts w:ascii="Times New Roman" w:hAnsi="Times New Roman"/>
          <w:bCs/>
          <w:sz w:val="16"/>
          <w:szCs w:val="16"/>
          <w:lang w:val="en-US"/>
        </w:rPr>
        <w:t>PWC and</w:t>
      </w:r>
      <w:r w:rsidRPr="007C170C">
        <w:rPr>
          <w:rFonts w:ascii="Times New Roman" w:hAnsi="Times New Roman"/>
          <w:bCs/>
          <w:sz w:val="16"/>
          <w:szCs w:val="16"/>
          <w:lang w:val="en-US"/>
        </w:rPr>
        <w:t xml:space="preserve"> leadership support to </w:t>
      </w:r>
      <w:r w:rsidR="00702E2F" w:rsidRPr="007C170C">
        <w:rPr>
          <w:rFonts w:ascii="Times New Roman" w:hAnsi="Times New Roman"/>
          <w:bCs/>
          <w:sz w:val="16"/>
          <w:szCs w:val="16"/>
          <w:lang w:val="en-US"/>
        </w:rPr>
        <w:t xml:space="preserve">Value Chain Support Cell (VCSC) of </w:t>
      </w:r>
      <w:r w:rsidRPr="007C170C">
        <w:rPr>
          <w:rFonts w:ascii="Times New Roman" w:hAnsi="Times New Roman"/>
          <w:bCs/>
          <w:sz w:val="16"/>
          <w:szCs w:val="16"/>
          <w:lang w:val="en-US"/>
        </w:rPr>
        <w:t>NRLM</w:t>
      </w:r>
      <w:r w:rsidR="00702E2F" w:rsidRPr="007C170C">
        <w:rPr>
          <w:rFonts w:ascii="Times New Roman" w:hAnsi="Times New Roman"/>
          <w:bCs/>
          <w:sz w:val="16"/>
          <w:szCs w:val="16"/>
          <w:lang w:val="en-US"/>
        </w:rPr>
        <w:t xml:space="preserve">, Ministry of Rural Development, </w:t>
      </w:r>
      <w:r w:rsidR="007B5731" w:rsidRPr="007C170C">
        <w:rPr>
          <w:rFonts w:ascii="Times New Roman" w:hAnsi="Times New Roman"/>
          <w:bCs/>
          <w:sz w:val="16"/>
          <w:szCs w:val="16"/>
          <w:lang w:val="en-US"/>
        </w:rPr>
        <w:t>Government</w:t>
      </w:r>
      <w:r w:rsidR="00702E2F" w:rsidRPr="007C170C">
        <w:rPr>
          <w:rFonts w:ascii="Times New Roman" w:hAnsi="Times New Roman"/>
          <w:bCs/>
          <w:sz w:val="16"/>
          <w:szCs w:val="16"/>
          <w:lang w:val="en-US"/>
        </w:rPr>
        <w:t xml:space="preserve"> of India. </w:t>
      </w:r>
      <w:r w:rsidR="00242973" w:rsidRPr="007C170C">
        <w:rPr>
          <w:rFonts w:ascii="Times New Roman" w:hAnsi="Times New Roman"/>
          <w:bCs/>
          <w:sz w:val="16"/>
          <w:szCs w:val="16"/>
          <w:lang w:val="en-US"/>
        </w:rPr>
        <w:t>He</w:t>
      </w:r>
      <w:r w:rsidR="00702E2F" w:rsidRPr="007C170C">
        <w:rPr>
          <w:rFonts w:ascii="Times New Roman" w:hAnsi="Times New Roman"/>
          <w:bCs/>
          <w:sz w:val="16"/>
          <w:szCs w:val="16"/>
          <w:lang w:val="en-US"/>
        </w:rPr>
        <w:t xml:space="preserve"> served as a </w:t>
      </w:r>
      <w:r w:rsidR="00F64D47" w:rsidRPr="007C170C">
        <w:rPr>
          <w:rFonts w:ascii="Times New Roman" w:hAnsi="Times New Roman"/>
          <w:bCs/>
          <w:sz w:val="16"/>
          <w:szCs w:val="16"/>
          <w:lang w:val="en-US"/>
        </w:rPr>
        <w:t>Fellow</w:t>
      </w:r>
      <w:r w:rsidR="000C4B3A" w:rsidRPr="007C170C">
        <w:rPr>
          <w:rFonts w:ascii="Times New Roman" w:hAnsi="Times New Roman"/>
          <w:bCs/>
          <w:sz w:val="16"/>
          <w:szCs w:val="16"/>
          <w:lang w:val="en-US"/>
        </w:rPr>
        <w:t xml:space="preserve"> for</w:t>
      </w:r>
      <w:r w:rsidR="00A376B6" w:rsidRPr="007C170C">
        <w:rPr>
          <w:rFonts w:ascii="Times New Roman" w:hAnsi="Times New Roman"/>
          <w:bCs/>
          <w:sz w:val="16"/>
          <w:szCs w:val="16"/>
          <w:lang w:val="en-US"/>
        </w:rPr>
        <w:t xml:space="preserve"> </w:t>
      </w:r>
      <w:r w:rsidR="00C36AF9" w:rsidRPr="007C170C">
        <w:rPr>
          <w:rFonts w:ascii="Times New Roman" w:hAnsi="Times New Roman"/>
          <w:bCs/>
          <w:sz w:val="16"/>
          <w:szCs w:val="16"/>
          <w:lang w:val="en-US"/>
        </w:rPr>
        <w:t>‘’</w:t>
      </w:r>
      <w:r w:rsidR="00F64D47" w:rsidRPr="007C170C">
        <w:rPr>
          <w:rFonts w:ascii="Times New Roman" w:hAnsi="Times New Roman"/>
          <w:bCs/>
          <w:sz w:val="16"/>
          <w:szCs w:val="16"/>
          <w:lang w:val="en-US"/>
        </w:rPr>
        <w:t>India Africa Agriculture Innovation Transfer Bridge</w:t>
      </w:r>
      <w:r w:rsidR="00C36AF9" w:rsidRPr="007C170C">
        <w:rPr>
          <w:rFonts w:ascii="Times New Roman" w:hAnsi="Times New Roman"/>
          <w:sz w:val="16"/>
          <w:szCs w:val="16"/>
          <w:lang w:val="en-GB"/>
        </w:rPr>
        <w:t>’’ for</w:t>
      </w:r>
      <w:r w:rsidR="00A376B6" w:rsidRPr="007C170C">
        <w:rPr>
          <w:rFonts w:ascii="Times New Roman" w:hAnsi="Times New Roman"/>
          <w:sz w:val="16"/>
          <w:szCs w:val="16"/>
          <w:lang w:val="en-GB"/>
        </w:rPr>
        <w:t xml:space="preserve"> </w:t>
      </w:r>
      <w:r w:rsidR="00F64D47" w:rsidRPr="007C170C">
        <w:rPr>
          <w:rFonts w:ascii="Times New Roman" w:hAnsi="Times New Roman"/>
          <w:sz w:val="16"/>
          <w:szCs w:val="16"/>
          <w:lang w:val="en-GB"/>
        </w:rPr>
        <w:t xml:space="preserve">USAID Funded ‘Feed </w:t>
      </w:r>
      <w:r w:rsidR="005277A9" w:rsidRPr="007C170C">
        <w:rPr>
          <w:rFonts w:ascii="Times New Roman" w:hAnsi="Times New Roman"/>
          <w:sz w:val="16"/>
          <w:szCs w:val="16"/>
          <w:lang w:val="en-GB"/>
        </w:rPr>
        <w:t>the</w:t>
      </w:r>
      <w:r w:rsidR="00F64D47" w:rsidRPr="007C170C">
        <w:rPr>
          <w:rFonts w:ascii="Times New Roman" w:hAnsi="Times New Roman"/>
          <w:sz w:val="16"/>
          <w:szCs w:val="16"/>
          <w:lang w:val="en-GB"/>
        </w:rPr>
        <w:t xml:space="preserve"> Future’ </w:t>
      </w:r>
      <w:r w:rsidR="00702E2F" w:rsidRPr="007C170C">
        <w:rPr>
          <w:rFonts w:ascii="Times New Roman" w:hAnsi="Times New Roman"/>
          <w:sz w:val="16"/>
          <w:szCs w:val="16"/>
          <w:lang w:val="en-GB"/>
        </w:rPr>
        <w:t>Program with</w:t>
      </w:r>
      <w:r w:rsidR="00F64D47" w:rsidRPr="007C170C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="00F64D47" w:rsidRPr="007C170C">
        <w:rPr>
          <w:rFonts w:ascii="Times New Roman" w:hAnsi="Times New Roman"/>
          <w:sz w:val="16"/>
          <w:szCs w:val="16"/>
          <w:lang w:val="en-GB"/>
        </w:rPr>
        <w:t>Technoserve</w:t>
      </w:r>
      <w:proofErr w:type="spellEnd"/>
      <w:r w:rsidR="00F64D47" w:rsidRPr="007C170C">
        <w:rPr>
          <w:rFonts w:ascii="Times New Roman" w:hAnsi="Times New Roman"/>
          <w:sz w:val="16"/>
          <w:szCs w:val="16"/>
          <w:lang w:val="en-GB"/>
        </w:rPr>
        <w:t xml:space="preserve"> Inc, </w:t>
      </w:r>
      <w:r w:rsidR="00702E2F" w:rsidRPr="007C170C">
        <w:rPr>
          <w:rFonts w:ascii="Times New Roman" w:hAnsi="Times New Roman"/>
          <w:sz w:val="16"/>
          <w:szCs w:val="16"/>
          <w:lang w:val="en-GB"/>
        </w:rPr>
        <w:t xml:space="preserve">USA to improve Feed and Fodder availability in </w:t>
      </w:r>
      <w:r w:rsidR="00242973" w:rsidRPr="007C170C">
        <w:rPr>
          <w:rFonts w:ascii="Times New Roman" w:hAnsi="Times New Roman"/>
          <w:sz w:val="16"/>
          <w:szCs w:val="16"/>
          <w:lang w:val="en-GB"/>
        </w:rPr>
        <w:t>Africa</w:t>
      </w:r>
      <w:r w:rsidR="00702E2F" w:rsidRPr="007C170C">
        <w:rPr>
          <w:rFonts w:ascii="Times New Roman" w:hAnsi="Times New Roman"/>
          <w:sz w:val="16"/>
          <w:szCs w:val="16"/>
          <w:lang w:val="en-GB"/>
        </w:rPr>
        <w:t>.</w:t>
      </w:r>
      <w:r w:rsidR="00242973" w:rsidRPr="007C170C">
        <w:rPr>
          <w:rFonts w:ascii="Times New Roman" w:hAnsi="Times New Roman"/>
          <w:sz w:val="16"/>
          <w:szCs w:val="16"/>
          <w:lang w:val="en-GB"/>
        </w:rPr>
        <w:t xml:space="preserve"> His</w:t>
      </w:r>
      <w:r w:rsidR="003530B7" w:rsidRPr="007C170C">
        <w:rPr>
          <w:rFonts w:ascii="Times New Roman" w:hAnsi="Times New Roman"/>
          <w:sz w:val="16"/>
          <w:szCs w:val="16"/>
          <w:lang w:val="en-GB"/>
        </w:rPr>
        <w:t xml:space="preserve"> contribution to </w:t>
      </w:r>
      <w:r w:rsidR="00242973" w:rsidRPr="007C170C">
        <w:rPr>
          <w:rFonts w:ascii="Times New Roman" w:hAnsi="Times New Roman"/>
          <w:sz w:val="16"/>
          <w:szCs w:val="16"/>
          <w:lang w:val="en-GB"/>
        </w:rPr>
        <w:t>life &amp; livelihood of economically under privileged section</w:t>
      </w:r>
      <w:r w:rsidR="003530B7" w:rsidRPr="007C170C">
        <w:rPr>
          <w:rFonts w:ascii="Times New Roman" w:hAnsi="Times New Roman"/>
          <w:sz w:val="16"/>
          <w:szCs w:val="16"/>
          <w:lang w:val="en-GB"/>
        </w:rPr>
        <w:t xml:space="preserve"> </w:t>
      </w:r>
      <w:r w:rsidR="00D16122" w:rsidRPr="007C170C">
        <w:rPr>
          <w:rFonts w:ascii="Times New Roman" w:hAnsi="Times New Roman"/>
          <w:sz w:val="16"/>
          <w:szCs w:val="16"/>
          <w:lang w:val="en-GB"/>
        </w:rPr>
        <w:t xml:space="preserve">in Jharkhand </w:t>
      </w:r>
      <w:r w:rsidR="003530B7" w:rsidRPr="007C170C">
        <w:rPr>
          <w:rFonts w:ascii="Times New Roman" w:hAnsi="Times New Roman"/>
          <w:sz w:val="16"/>
          <w:szCs w:val="16"/>
          <w:lang w:val="en-GB"/>
        </w:rPr>
        <w:t xml:space="preserve">has been </w:t>
      </w:r>
      <w:r w:rsidR="00D16122" w:rsidRPr="007C170C">
        <w:rPr>
          <w:rFonts w:ascii="Times New Roman" w:hAnsi="Times New Roman"/>
          <w:sz w:val="16"/>
          <w:szCs w:val="16"/>
          <w:lang w:val="en-GB"/>
        </w:rPr>
        <w:t xml:space="preserve">well </w:t>
      </w:r>
      <w:r w:rsidR="003530B7" w:rsidRPr="007C170C">
        <w:rPr>
          <w:rFonts w:ascii="Times New Roman" w:hAnsi="Times New Roman"/>
          <w:sz w:val="16"/>
          <w:szCs w:val="16"/>
          <w:lang w:val="en-GB"/>
        </w:rPr>
        <w:t xml:space="preserve">recognised by </w:t>
      </w:r>
      <w:r w:rsidR="00D16122" w:rsidRPr="007C170C">
        <w:rPr>
          <w:rFonts w:ascii="Times New Roman" w:hAnsi="Times New Roman"/>
          <w:sz w:val="16"/>
          <w:szCs w:val="16"/>
          <w:lang w:val="en-GB"/>
        </w:rPr>
        <w:t>Government, corporate &amp; CSOs</w:t>
      </w:r>
      <w:r w:rsidR="00242973" w:rsidRPr="007C170C">
        <w:rPr>
          <w:rFonts w:ascii="Times New Roman" w:hAnsi="Times New Roman"/>
          <w:sz w:val="16"/>
          <w:szCs w:val="16"/>
          <w:lang w:val="en-GB"/>
        </w:rPr>
        <w:t>.</w:t>
      </w:r>
      <w:r w:rsidR="00695904" w:rsidRPr="007C170C">
        <w:rPr>
          <w:rFonts w:ascii="Times New Roman" w:hAnsi="Times New Roman"/>
          <w:sz w:val="16"/>
          <w:szCs w:val="16"/>
          <w:lang w:val="en-GB"/>
        </w:rPr>
        <w:t xml:space="preserve"> </w:t>
      </w:r>
      <w:r w:rsidR="00382771" w:rsidRPr="007C170C">
        <w:rPr>
          <w:rFonts w:ascii="Times New Roman" w:hAnsi="Times New Roman"/>
          <w:sz w:val="16"/>
          <w:szCs w:val="16"/>
          <w:lang w:val="en-GB"/>
        </w:rPr>
        <w:t>His key assignment in recent time was</w:t>
      </w:r>
      <w:r w:rsidR="00695904" w:rsidRPr="007C170C">
        <w:rPr>
          <w:rFonts w:ascii="Times New Roman" w:hAnsi="Times New Roman"/>
          <w:sz w:val="16"/>
          <w:szCs w:val="16"/>
          <w:lang w:val="en-GB"/>
        </w:rPr>
        <w:t xml:space="preserve"> with </w:t>
      </w:r>
      <w:proofErr w:type="spellStart"/>
      <w:r w:rsidR="00695904" w:rsidRPr="007C170C">
        <w:rPr>
          <w:rFonts w:ascii="Times New Roman" w:hAnsi="Times New Roman"/>
          <w:sz w:val="16"/>
          <w:szCs w:val="16"/>
          <w:lang w:val="en-GB"/>
        </w:rPr>
        <w:t>Swajal</w:t>
      </w:r>
      <w:proofErr w:type="spellEnd"/>
      <w:r w:rsidR="00695904" w:rsidRPr="007C170C">
        <w:rPr>
          <w:rFonts w:ascii="Times New Roman" w:hAnsi="Times New Roman"/>
          <w:sz w:val="16"/>
          <w:szCs w:val="16"/>
          <w:lang w:val="en-GB"/>
        </w:rPr>
        <w:t xml:space="preserve"> program </w:t>
      </w:r>
      <w:r w:rsidR="00382771" w:rsidRPr="007C170C">
        <w:rPr>
          <w:rFonts w:ascii="Times New Roman" w:hAnsi="Times New Roman"/>
          <w:sz w:val="16"/>
          <w:szCs w:val="16"/>
          <w:lang w:val="en-GB"/>
        </w:rPr>
        <w:t>of</w:t>
      </w:r>
      <w:r w:rsidR="00695904" w:rsidRPr="007C170C">
        <w:rPr>
          <w:rFonts w:ascii="Times New Roman" w:hAnsi="Times New Roman"/>
          <w:sz w:val="16"/>
          <w:szCs w:val="16"/>
          <w:lang w:val="en-GB"/>
        </w:rPr>
        <w:t xml:space="preserve"> MDWS, </w:t>
      </w:r>
      <w:proofErr w:type="spellStart"/>
      <w:proofErr w:type="gramStart"/>
      <w:r w:rsidR="00695904" w:rsidRPr="007C170C">
        <w:rPr>
          <w:rFonts w:ascii="Times New Roman" w:hAnsi="Times New Roman"/>
          <w:sz w:val="16"/>
          <w:szCs w:val="16"/>
          <w:lang w:val="en-GB"/>
        </w:rPr>
        <w:t>GoI</w:t>
      </w:r>
      <w:proofErr w:type="spellEnd"/>
      <w:r w:rsidR="00695904" w:rsidRPr="007C170C">
        <w:rPr>
          <w:rFonts w:ascii="Times New Roman" w:hAnsi="Times New Roman"/>
          <w:sz w:val="16"/>
          <w:szCs w:val="16"/>
          <w:lang w:val="en-GB"/>
        </w:rPr>
        <w:t xml:space="preserve"> ,</w:t>
      </w:r>
      <w:proofErr w:type="gramEnd"/>
      <w:r w:rsidR="00695904" w:rsidRPr="007C170C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="00695904" w:rsidRPr="007C170C">
        <w:rPr>
          <w:rFonts w:ascii="Times New Roman" w:hAnsi="Times New Roman"/>
          <w:sz w:val="16"/>
          <w:szCs w:val="16"/>
          <w:lang w:val="en-GB"/>
        </w:rPr>
        <w:t>N</w:t>
      </w:r>
      <w:r w:rsidR="00382771" w:rsidRPr="007C170C">
        <w:rPr>
          <w:rFonts w:ascii="Times New Roman" w:hAnsi="Times New Roman"/>
          <w:sz w:val="16"/>
          <w:szCs w:val="16"/>
          <w:lang w:val="en-GB"/>
        </w:rPr>
        <w:t>iti</w:t>
      </w:r>
      <w:proofErr w:type="spellEnd"/>
      <w:r w:rsidR="00382771" w:rsidRPr="007C170C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="00695904" w:rsidRPr="007C170C">
        <w:rPr>
          <w:rFonts w:ascii="Times New Roman" w:hAnsi="Times New Roman"/>
          <w:sz w:val="16"/>
          <w:szCs w:val="16"/>
          <w:lang w:val="en-GB"/>
        </w:rPr>
        <w:t>A</w:t>
      </w:r>
      <w:r w:rsidR="00382771" w:rsidRPr="007C170C">
        <w:rPr>
          <w:rFonts w:ascii="Times New Roman" w:hAnsi="Times New Roman"/>
          <w:sz w:val="16"/>
          <w:szCs w:val="16"/>
          <w:lang w:val="en-GB"/>
        </w:rPr>
        <w:t>yog</w:t>
      </w:r>
      <w:proofErr w:type="spellEnd"/>
      <w:r w:rsidR="00695904" w:rsidRPr="007C170C">
        <w:rPr>
          <w:rFonts w:ascii="Times New Roman" w:hAnsi="Times New Roman"/>
          <w:sz w:val="16"/>
          <w:szCs w:val="16"/>
          <w:lang w:val="en-GB"/>
        </w:rPr>
        <w:t xml:space="preserve"> &amp; Piramal Foundation &amp; a lifestyle &amp; heritage documentation initiative by Tribal Research Institute , Government of Jharkhand. </w:t>
      </w:r>
      <w:r w:rsidR="003530B7" w:rsidRPr="007C170C">
        <w:rPr>
          <w:rFonts w:ascii="Times New Roman" w:hAnsi="Times New Roman"/>
          <w:sz w:val="16"/>
          <w:szCs w:val="16"/>
          <w:lang w:val="en-GB"/>
        </w:rPr>
        <w:t xml:space="preserve"> </w:t>
      </w:r>
    </w:p>
    <w:p w14:paraId="20BB9D99" w14:textId="77777777" w:rsidR="003443EB" w:rsidRPr="007C170C" w:rsidRDefault="003443EB" w:rsidP="00277F3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ind w:right="-897"/>
        <w:jc w:val="both"/>
        <w:rPr>
          <w:rFonts w:ascii="Times New Roman" w:hAnsi="Times New Roman"/>
          <w:b/>
          <w:bCs/>
          <w:sz w:val="16"/>
          <w:szCs w:val="16"/>
        </w:rPr>
      </w:pPr>
      <w:r w:rsidRPr="007C170C">
        <w:rPr>
          <w:rFonts w:ascii="Times New Roman" w:hAnsi="Times New Roman"/>
          <w:b/>
          <w:bCs/>
          <w:sz w:val="16"/>
          <w:szCs w:val="16"/>
        </w:rPr>
        <w:t>Education</w:t>
      </w:r>
    </w:p>
    <w:tbl>
      <w:tblPr>
        <w:tblW w:w="90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2127"/>
        <w:gridCol w:w="1435"/>
      </w:tblGrid>
      <w:tr w:rsidR="001B5927" w:rsidRPr="007C170C" w14:paraId="235EC5FC" w14:textId="77777777" w:rsidTr="00815A88">
        <w:trPr>
          <w:trHeight w:val="260"/>
        </w:trPr>
        <w:tc>
          <w:tcPr>
            <w:tcW w:w="2694" w:type="dxa"/>
          </w:tcPr>
          <w:p w14:paraId="1EF4BB62" w14:textId="77777777" w:rsidR="001B5927" w:rsidRPr="007C170C" w:rsidRDefault="001B5927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/>
                <w:bCs/>
                <w:sz w:val="16"/>
                <w:szCs w:val="16"/>
              </w:rPr>
              <w:t>Degree/Diploma/Certificate</w:t>
            </w:r>
          </w:p>
        </w:tc>
        <w:tc>
          <w:tcPr>
            <w:tcW w:w="2835" w:type="dxa"/>
          </w:tcPr>
          <w:p w14:paraId="2DC56C87" w14:textId="77777777" w:rsidR="001B5927" w:rsidRPr="007C170C" w:rsidRDefault="001B5927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/>
                <w:bCs/>
                <w:sz w:val="16"/>
                <w:szCs w:val="16"/>
              </w:rPr>
              <w:t>University/Institute</w:t>
            </w:r>
          </w:p>
        </w:tc>
        <w:tc>
          <w:tcPr>
            <w:tcW w:w="2127" w:type="dxa"/>
          </w:tcPr>
          <w:p w14:paraId="2E3B52AC" w14:textId="6514329D" w:rsidR="001B5927" w:rsidRPr="007C170C" w:rsidRDefault="00815A88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/>
                <w:bCs/>
                <w:sz w:val="16"/>
                <w:szCs w:val="16"/>
              </w:rPr>
              <w:t>Percentage /Grade</w:t>
            </w:r>
          </w:p>
        </w:tc>
        <w:tc>
          <w:tcPr>
            <w:tcW w:w="1435" w:type="dxa"/>
          </w:tcPr>
          <w:p w14:paraId="09E14D4A" w14:textId="3034AEBD" w:rsidR="001B5927" w:rsidRPr="007C170C" w:rsidRDefault="00815A88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/>
                <w:bCs/>
                <w:sz w:val="16"/>
                <w:szCs w:val="16"/>
              </w:rPr>
              <w:t>Year</w:t>
            </w:r>
          </w:p>
        </w:tc>
      </w:tr>
      <w:tr w:rsidR="001B5927" w:rsidRPr="007C170C" w14:paraId="64712B9F" w14:textId="77777777" w:rsidTr="00695904">
        <w:trPr>
          <w:trHeight w:val="409"/>
        </w:trPr>
        <w:tc>
          <w:tcPr>
            <w:tcW w:w="2694" w:type="dxa"/>
          </w:tcPr>
          <w:p w14:paraId="0D67D9C4" w14:textId="274BA7B7" w:rsidR="001B5927" w:rsidRPr="007C170C" w:rsidRDefault="001B5927" w:rsidP="001B5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M.SC. in Water Management &amp; Governance</w:t>
            </w:r>
          </w:p>
        </w:tc>
        <w:tc>
          <w:tcPr>
            <w:tcW w:w="2835" w:type="dxa"/>
          </w:tcPr>
          <w:p w14:paraId="6419F1DE" w14:textId="06CD6496" w:rsidR="001B5927" w:rsidRPr="007C170C" w:rsidRDefault="001B5927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 xml:space="preserve">UNESCO Institute For Higher Education, Tu </w:t>
            </w:r>
            <w:proofErr w:type="gramStart"/>
            <w:r w:rsidRPr="007C170C">
              <w:rPr>
                <w:rFonts w:ascii="Times New Roman" w:hAnsi="Times New Roman"/>
                <w:sz w:val="16"/>
                <w:szCs w:val="16"/>
              </w:rPr>
              <w:t>Delf ,</w:t>
            </w:r>
            <w:proofErr w:type="gramEnd"/>
            <w:r w:rsidRPr="007C170C">
              <w:rPr>
                <w:rFonts w:ascii="Times New Roman" w:hAnsi="Times New Roman"/>
                <w:sz w:val="16"/>
                <w:szCs w:val="16"/>
              </w:rPr>
              <w:t xml:space="preserve"> Netherland </w:t>
            </w:r>
          </w:p>
        </w:tc>
        <w:tc>
          <w:tcPr>
            <w:tcW w:w="2127" w:type="dxa"/>
          </w:tcPr>
          <w:p w14:paraId="7A35615D" w14:textId="0C42AABC" w:rsidR="001B5927" w:rsidRPr="007C170C" w:rsidRDefault="00815A88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>Provisionally admitted</w:t>
            </w:r>
          </w:p>
        </w:tc>
        <w:tc>
          <w:tcPr>
            <w:tcW w:w="1435" w:type="dxa"/>
          </w:tcPr>
          <w:p w14:paraId="5260BE4B" w14:textId="3026A18B" w:rsidR="001B5927" w:rsidRPr="007C170C" w:rsidRDefault="00815A88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</w:tr>
      <w:tr w:rsidR="001B5927" w:rsidRPr="007C170C" w14:paraId="6A3F77FC" w14:textId="77777777" w:rsidTr="00695904">
        <w:trPr>
          <w:trHeight w:val="415"/>
        </w:trPr>
        <w:tc>
          <w:tcPr>
            <w:tcW w:w="2694" w:type="dxa"/>
          </w:tcPr>
          <w:p w14:paraId="41F06A58" w14:textId="37272A4E" w:rsidR="001B5927" w:rsidRPr="007C170C" w:rsidRDefault="001B5927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 xml:space="preserve">Post Graduate Diploma in Rural Management </w:t>
            </w:r>
          </w:p>
        </w:tc>
        <w:tc>
          <w:tcPr>
            <w:tcW w:w="2835" w:type="dxa"/>
          </w:tcPr>
          <w:p w14:paraId="3F2C965F" w14:textId="748EC042" w:rsidR="001B5927" w:rsidRPr="007C170C" w:rsidRDefault="001B5927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>Institute of Rural Management Anand</w:t>
            </w:r>
          </w:p>
        </w:tc>
        <w:tc>
          <w:tcPr>
            <w:tcW w:w="2127" w:type="dxa"/>
          </w:tcPr>
          <w:p w14:paraId="2EAE1B13" w14:textId="37E2DB82" w:rsidR="001B5927" w:rsidRPr="007C170C" w:rsidRDefault="00815A88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435" w:type="dxa"/>
          </w:tcPr>
          <w:p w14:paraId="2C91A3A3" w14:textId="6CE52AF6" w:rsidR="001B5927" w:rsidRPr="007C170C" w:rsidRDefault="001B5927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</w:tr>
      <w:tr w:rsidR="001B5927" w:rsidRPr="007C170C" w14:paraId="0528AC36" w14:textId="77777777" w:rsidTr="00695904">
        <w:trPr>
          <w:trHeight w:val="406"/>
        </w:trPr>
        <w:tc>
          <w:tcPr>
            <w:tcW w:w="2694" w:type="dxa"/>
          </w:tcPr>
          <w:p w14:paraId="3E1186E7" w14:textId="43F6E7E3" w:rsidR="001B5927" w:rsidRPr="007C170C" w:rsidRDefault="001B5927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 xml:space="preserve">Master (M.Sc.) in   Applied Geology </w:t>
            </w:r>
          </w:p>
        </w:tc>
        <w:tc>
          <w:tcPr>
            <w:tcW w:w="2835" w:type="dxa"/>
          </w:tcPr>
          <w:p w14:paraId="417121A3" w14:textId="7A9D5799" w:rsidR="001B5927" w:rsidRPr="007C170C" w:rsidRDefault="00C239B2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 xml:space="preserve">Dept. of Geol. Science, </w:t>
            </w:r>
            <w:r w:rsidR="001B5927" w:rsidRPr="007C170C">
              <w:rPr>
                <w:rFonts w:ascii="Times New Roman" w:hAnsi="Times New Roman"/>
                <w:sz w:val="16"/>
                <w:szCs w:val="16"/>
              </w:rPr>
              <w:t>Jadavpur University, Kolkata</w:t>
            </w:r>
          </w:p>
        </w:tc>
        <w:tc>
          <w:tcPr>
            <w:tcW w:w="2127" w:type="dxa"/>
          </w:tcPr>
          <w:p w14:paraId="194A2EF1" w14:textId="1C3F9D2C" w:rsidR="001B5927" w:rsidRPr="007C170C" w:rsidRDefault="00815A88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435" w:type="dxa"/>
          </w:tcPr>
          <w:p w14:paraId="2C243C43" w14:textId="68517D8B" w:rsidR="001B5927" w:rsidRPr="007C170C" w:rsidRDefault="001B5927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>1999</w:t>
            </w:r>
          </w:p>
        </w:tc>
      </w:tr>
      <w:tr w:rsidR="001B5927" w:rsidRPr="007C170C" w14:paraId="42E20FC5" w14:textId="77777777" w:rsidTr="00695904">
        <w:trPr>
          <w:trHeight w:val="399"/>
        </w:trPr>
        <w:tc>
          <w:tcPr>
            <w:tcW w:w="2694" w:type="dxa"/>
          </w:tcPr>
          <w:p w14:paraId="04634D3E" w14:textId="3A363AB5" w:rsidR="001B5927" w:rsidRPr="007C170C" w:rsidRDefault="001B5927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 xml:space="preserve">Graduate (B. Sc.) with Geology Honours </w:t>
            </w:r>
          </w:p>
        </w:tc>
        <w:tc>
          <w:tcPr>
            <w:tcW w:w="2835" w:type="dxa"/>
          </w:tcPr>
          <w:p w14:paraId="7096EAC9" w14:textId="3738C238" w:rsidR="001B5927" w:rsidRPr="007C170C" w:rsidRDefault="001B5927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Durgapur Government College, Burdwan University</w:t>
            </w:r>
          </w:p>
        </w:tc>
        <w:tc>
          <w:tcPr>
            <w:tcW w:w="2127" w:type="dxa"/>
          </w:tcPr>
          <w:p w14:paraId="2C09A8F5" w14:textId="413A2633" w:rsidR="001B5927" w:rsidRPr="007C170C" w:rsidRDefault="00815A88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63</w:t>
            </w:r>
          </w:p>
        </w:tc>
        <w:tc>
          <w:tcPr>
            <w:tcW w:w="1435" w:type="dxa"/>
          </w:tcPr>
          <w:p w14:paraId="68BA01C0" w14:textId="4DF7872D" w:rsidR="001B5927" w:rsidRPr="007C170C" w:rsidRDefault="001B5927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1996</w:t>
            </w:r>
          </w:p>
        </w:tc>
      </w:tr>
      <w:tr w:rsidR="00815A88" w:rsidRPr="007C170C" w14:paraId="7906837A" w14:textId="77777777" w:rsidTr="00695904">
        <w:trPr>
          <w:trHeight w:val="391"/>
        </w:trPr>
        <w:tc>
          <w:tcPr>
            <w:tcW w:w="2694" w:type="dxa"/>
          </w:tcPr>
          <w:p w14:paraId="12F6C30F" w14:textId="5D49CC62" w:rsidR="00815A88" w:rsidRPr="007C170C" w:rsidRDefault="00815A88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 xml:space="preserve">Inter </w:t>
            </w:r>
            <w:r w:rsidR="00C239B2" w:rsidRPr="007C170C">
              <w:rPr>
                <w:rFonts w:ascii="Times New Roman" w:hAnsi="Times New Roman"/>
                <w:sz w:val="16"/>
                <w:szCs w:val="16"/>
              </w:rPr>
              <w:t xml:space="preserve">(Higher Secondary) </w:t>
            </w:r>
            <w:r w:rsidRPr="007C170C">
              <w:rPr>
                <w:rFonts w:ascii="Times New Roman" w:hAnsi="Times New Roman"/>
                <w:sz w:val="16"/>
                <w:szCs w:val="16"/>
              </w:rPr>
              <w:t>with P-C-M</w:t>
            </w:r>
          </w:p>
        </w:tc>
        <w:tc>
          <w:tcPr>
            <w:tcW w:w="2835" w:type="dxa"/>
          </w:tcPr>
          <w:p w14:paraId="1FA5E0EE" w14:textId="3BAD336A" w:rsidR="00815A88" w:rsidRPr="007C170C" w:rsidRDefault="00815A88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West Bengal Council of Higher Secondary Education</w:t>
            </w:r>
          </w:p>
        </w:tc>
        <w:tc>
          <w:tcPr>
            <w:tcW w:w="2127" w:type="dxa"/>
          </w:tcPr>
          <w:p w14:paraId="39B2D311" w14:textId="7BACA651" w:rsidR="00815A88" w:rsidRPr="007C170C" w:rsidRDefault="00815A88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71</w:t>
            </w:r>
          </w:p>
        </w:tc>
        <w:tc>
          <w:tcPr>
            <w:tcW w:w="1435" w:type="dxa"/>
          </w:tcPr>
          <w:p w14:paraId="1C580D64" w14:textId="45D0CB6B" w:rsidR="00815A88" w:rsidRPr="007C170C" w:rsidRDefault="00C239B2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1993</w:t>
            </w:r>
          </w:p>
        </w:tc>
      </w:tr>
      <w:tr w:rsidR="00C239B2" w:rsidRPr="007C170C" w14:paraId="7D377782" w14:textId="77777777" w:rsidTr="00815A88">
        <w:trPr>
          <w:trHeight w:val="508"/>
        </w:trPr>
        <w:tc>
          <w:tcPr>
            <w:tcW w:w="2694" w:type="dxa"/>
          </w:tcPr>
          <w:p w14:paraId="2390BFE2" w14:textId="22FBFDD5" w:rsidR="00C239B2" w:rsidRPr="007C170C" w:rsidRDefault="00755FB7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>Matric</w:t>
            </w:r>
            <w:r w:rsidR="00C239B2" w:rsidRPr="007C170C">
              <w:rPr>
                <w:rFonts w:ascii="Times New Roman" w:hAnsi="Times New Roman"/>
                <w:sz w:val="16"/>
                <w:szCs w:val="16"/>
              </w:rPr>
              <w:t xml:space="preserve"> (Secondary) with Bengali &amp; English </w:t>
            </w:r>
          </w:p>
        </w:tc>
        <w:tc>
          <w:tcPr>
            <w:tcW w:w="2835" w:type="dxa"/>
          </w:tcPr>
          <w:p w14:paraId="031E02A1" w14:textId="69E39823" w:rsidR="00C239B2" w:rsidRPr="007C170C" w:rsidRDefault="00C239B2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West Bengal Board of Secondary Education</w:t>
            </w:r>
          </w:p>
        </w:tc>
        <w:tc>
          <w:tcPr>
            <w:tcW w:w="2127" w:type="dxa"/>
          </w:tcPr>
          <w:p w14:paraId="31579B31" w14:textId="0D25A1BC" w:rsidR="00C239B2" w:rsidRPr="007C170C" w:rsidRDefault="00C239B2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79</w:t>
            </w:r>
          </w:p>
        </w:tc>
        <w:tc>
          <w:tcPr>
            <w:tcW w:w="1435" w:type="dxa"/>
          </w:tcPr>
          <w:p w14:paraId="08E96795" w14:textId="393F775C" w:rsidR="00C239B2" w:rsidRPr="007C170C" w:rsidRDefault="00C239B2" w:rsidP="001B59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1991</w:t>
            </w:r>
          </w:p>
        </w:tc>
      </w:tr>
    </w:tbl>
    <w:p w14:paraId="359D3237" w14:textId="0D43E4AC" w:rsidR="00207A19" w:rsidRPr="007C170C" w:rsidRDefault="00207A19" w:rsidP="00207A1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16"/>
          <w:szCs w:val="16"/>
        </w:rPr>
      </w:pPr>
      <w:r w:rsidRPr="007C170C">
        <w:rPr>
          <w:rFonts w:ascii="Times New Roman" w:hAnsi="Times New Roman"/>
          <w:bCs/>
          <w:sz w:val="16"/>
          <w:szCs w:val="16"/>
        </w:rPr>
        <w:t>Registered research fellow with S</w:t>
      </w:r>
      <w:r w:rsidR="00B60360" w:rsidRPr="007C170C">
        <w:rPr>
          <w:rFonts w:ascii="Times New Roman" w:hAnsi="Times New Roman"/>
          <w:bCs/>
          <w:sz w:val="16"/>
          <w:szCs w:val="16"/>
        </w:rPr>
        <w:t xml:space="preserve">chool of </w:t>
      </w:r>
      <w:r w:rsidRPr="007C170C">
        <w:rPr>
          <w:rFonts w:ascii="Times New Roman" w:hAnsi="Times New Roman"/>
          <w:bCs/>
          <w:sz w:val="16"/>
          <w:szCs w:val="16"/>
        </w:rPr>
        <w:t>W</w:t>
      </w:r>
      <w:r w:rsidR="00B60360" w:rsidRPr="007C170C">
        <w:rPr>
          <w:rFonts w:ascii="Times New Roman" w:hAnsi="Times New Roman"/>
          <w:bCs/>
          <w:sz w:val="16"/>
          <w:szCs w:val="16"/>
        </w:rPr>
        <w:t xml:space="preserve">ater </w:t>
      </w:r>
      <w:r w:rsidRPr="007C170C">
        <w:rPr>
          <w:rFonts w:ascii="Times New Roman" w:hAnsi="Times New Roman"/>
          <w:bCs/>
          <w:sz w:val="16"/>
          <w:szCs w:val="16"/>
        </w:rPr>
        <w:t>R</w:t>
      </w:r>
      <w:r w:rsidR="00B60360" w:rsidRPr="007C170C">
        <w:rPr>
          <w:rFonts w:ascii="Times New Roman" w:hAnsi="Times New Roman"/>
          <w:bCs/>
          <w:sz w:val="16"/>
          <w:szCs w:val="16"/>
        </w:rPr>
        <w:t xml:space="preserve">esource </w:t>
      </w:r>
      <w:r w:rsidRPr="007C170C">
        <w:rPr>
          <w:rFonts w:ascii="Times New Roman" w:hAnsi="Times New Roman"/>
          <w:bCs/>
          <w:sz w:val="16"/>
          <w:szCs w:val="16"/>
        </w:rPr>
        <w:t>E</w:t>
      </w:r>
      <w:r w:rsidR="00B60360" w:rsidRPr="007C170C">
        <w:rPr>
          <w:rFonts w:ascii="Times New Roman" w:hAnsi="Times New Roman"/>
          <w:bCs/>
          <w:sz w:val="16"/>
          <w:szCs w:val="16"/>
        </w:rPr>
        <w:t>ngineering</w:t>
      </w:r>
      <w:r w:rsidRPr="007C170C">
        <w:rPr>
          <w:rFonts w:ascii="Times New Roman" w:hAnsi="Times New Roman"/>
          <w:bCs/>
          <w:sz w:val="16"/>
          <w:szCs w:val="16"/>
        </w:rPr>
        <w:t xml:space="preserve">, JU: cleared GATE (AIR 57), SLET &amp; CAT (85.32P): Completed 5 Papers on Strategic HR from Cornel University, Ithaka, USA through E-Cornel. </w:t>
      </w:r>
    </w:p>
    <w:p w14:paraId="32E3CBE3" w14:textId="2954CF30" w:rsidR="003443EB" w:rsidRPr="007C170C" w:rsidRDefault="00C239B2" w:rsidP="00277F3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6"/>
          <w:szCs w:val="16"/>
        </w:rPr>
      </w:pPr>
      <w:r w:rsidRPr="007C170C">
        <w:rPr>
          <w:rFonts w:ascii="Times New Roman" w:hAnsi="Times New Roman"/>
          <w:b/>
          <w:bCs/>
          <w:sz w:val="16"/>
          <w:szCs w:val="16"/>
        </w:rPr>
        <w:t xml:space="preserve">Key &amp; Relevant </w:t>
      </w:r>
      <w:r w:rsidR="003443EB" w:rsidRPr="007C170C">
        <w:rPr>
          <w:rFonts w:ascii="Times New Roman" w:hAnsi="Times New Roman"/>
          <w:b/>
          <w:bCs/>
          <w:sz w:val="16"/>
          <w:szCs w:val="16"/>
        </w:rPr>
        <w:t>E</w:t>
      </w:r>
      <w:r w:rsidR="002322E5" w:rsidRPr="007C170C">
        <w:rPr>
          <w:rFonts w:ascii="Times New Roman" w:hAnsi="Times New Roman"/>
          <w:b/>
          <w:bCs/>
          <w:sz w:val="16"/>
          <w:szCs w:val="16"/>
        </w:rPr>
        <w:t>ngage</w:t>
      </w:r>
      <w:r w:rsidR="003443EB" w:rsidRPr="007C170C">
        <w:rPr>
          <w:rFonts w:ascii="Times New Roman" w:hAnsi="Times New Roman"/>
          <w:b/>
          <w:bCs/>
          <w:sz w:val="16"/>
          <w:szCs w:val="16"/>
        </w:rPr>
        <w:t>ment</w:t>
      </w:r>
      <w:r w:rsidR="00031D8C" w:rsidRPr="007C170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572F14" w:rsidRPr="007C170C">
        <w:rPr>
          <w:rFonts w:ascii="Times New Roman" w:hAnsi="Times New Roman"/>
          <w:b/>
          <w:bCs/>
          <w:sz w:val="16"/>
          <w:szCs w:val="16"/>
        </w:rPr>
        <w:t>History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483"/>
        <w:gridCol w:w="1200"/>
        <w:gridCol w:w="2129"/>
        <w:gridCol w:w="3402"/>
      </w:tblGrid>
      <w:tr w:rsidR="00050CF5" w:rsidRPr="007C170C" w14:paraId="0692B09C" w14:textId="77777777" w:rsidTr="007C170C">
        <w:tc>
          <w:tcPr>
            <w:tcW w:w="2483" w:type="dxa"/>
          </w:tcPr>
          <w:p w14:paraId="2318910D" w14:textId="47F4D6BF" w:rsidR="00103ED0" w:rsidRPr="007C170C" w:rsidRDefault="00103ED0" w:rsidP="00572F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1200" w:type="dxa"/>
          </w:tcPr>
          <w:p w14:paraId="00817153" w14:textId="0F85442F" w:rsidR="00103ED0" w:rsidRPr="007C170C" w:rsidRDefault="00103ED0" w:rsidP="00572F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Years </w:t>
            </w:r>
            <w:r w:rsidR="009404CC" w:rsidRPr="007C17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(FY) </w:t>
            </w:r>
            <w:r w:rsidRPr="007C17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Involved </w:t>
            </w:r>
          </w:p>
        </w:tc>
        <w:tc>
          <w:tcPr>
            <w:tcW w:w="2129" w:type="dxa"/>
          </w:tcPr>
          <w:p w14:paraId="00E52937" w14:textId="39D95CF7" w:rsidR="00103ED0" w:rsidRPr="007C170C" w:rsidRDefault="00103ED0" w:rsidP="00572F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/>
                <w:bCs/>
                <w:sz w:val="16"/>
                <w:szCs w:val="16"/>
              </w:rPr>
              <w:t>Designation &amp; Project Description</w:t>
            </w:r>
          </w:p>
        </w:tc>
        <w:tc>
          <w:tcPr>
            <w:tcW w:w="3402" w:type="dxa"/>
          </w:tcPr>
          <w:p w14:paraId="726ACEF6" w14:textId="317CFA45" w:rsidR="00103ED0" w:rsidRPr="007C170C" w:rsidRDefault="00103ED0" w:rsidP="00572F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Assignment &amp; Outcome </w:t>
            </w:r>
          </w:p>
        </w:tc>
      </w:tr>
      <w:tr w:rsidR="00382771" w:rsidRPr="007C170C" w14:paraId="57AA2C3F" w14:textId="77777777" w:rsidTr="007C170C">
        <w:tc>
          <w:tcPr>
            <w:tcW w:w="2483" w:type="dxa"/>
          </w:tcPr>
          <w:p w14:paraId="7FB814A1" w14:textId="2CF18831" w:rsidR="00382771" w:rsidRPr="007C170C" w:rsidRDefault="00382771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Xavier Institute of Social Service, Ram Krishna Mission Vivekananda University</w:t>
            </w:r>
          </w:p>
        </w:tc>
        <w:tc>
          <w:tcPr>
            <w:tcW w:w="1200" w:type="dxa"/>
          </w:tcPr>
          <w:p w14:paraId="53FC6763" w14:textId="3C67493B" w:rsidR="00382771" w:rsidRPr="007C170C" w:rsidRDefault="00382771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2020- 21 </w:t>
            </w:r>
          </w:p>
        </w:tc>
        <w:tc>
          <w:tcPr>
            <w:tcW w:w="2129" w:type="dxa"/>
          </w:tcPr>
          <w:p w14:paraId="15172765" w14:textId="569968CF" w:rsidR="00382771" w:rsidRPr="007C170C" w:rsidRDefault="00382771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Visiting faculty, </w:t>
            </w:r>
          </w:p>
        </w:tc>
        <w:tc>
          <w:tcPr>
            <w:tcW w:w="3402" w:type="dxa"/>
          </w:tcPr>
          <w:p w14:paraId="344F0CC8" w14:textId="00FAE18E" w:rsidR="00382771" w:rsidRPr="007C170C" w:rsidRDefault="00382771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4 </w:t>
            </w:r>
            <w:r w:rsidR="007C170C" w:rsidRPr="007C170C">
              <w:rPr>
                <w:rFonts w:ascii="Times New Roman" w:hAnsi="Times New Roman"/>
                <w:bCs/>
                <w:sz w:val="16"/>
                <w:szCs w:val="16"/>
              </w:rPr>
              <w:t>Unit Course</w:t>
            </w: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(100 %) module for 20 students for Social Entrepreneurship;1 </w:t>
            </w:r>
            <w:r w:rsidR="007C170C" w:rsidRPr="007C170C">
              <w:rPr>
                <w:rFonts w:ascii="Times New Roman" w:hAnsi="Times New Roman"/>
                <w:bCs/>
                <w:sz w:val="16"/>
                <w:szCs w:val="16"/>
              </w:rPr>
              <w:t>Unit Agri</w:t>
            </w: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Business Policy course (25%) module for 50 students</w:t>
            </w:r>
            <w:r w:rsidR="007C170C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proofErr w:type="spellStart"/>
            <w:r w:rsidR="007C170C" w:rsidRPr="007C170C">
              <w:rPr>
                <w:rFonts w:ascii="Times New Roman" w:hAnsi="Times New Roman"/>
                <w:bCs/>
                <w:sz w:val="16"/>
                <w:szCs w:val="16"/>
              </w:rPr>
              <w:t>XiSS</w:t>
            </w:r>
            <w:proofErr w:type="spellEnd"/>
            <w:r w:rsidR="007C170C" w:rsidRPr="007C170C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; 3 Unit ICT &amp; GIS course module </w:t>
            </w:r>
            <w:r w:rsidR="007C170C" w:rsidRPr="007C170C">
              <w:rPr>
                <w:rFonts w:ascii="Times New Roman" w:hAnsi="Times New Roman"/>
                <w:bCs/>
                <w:sz w:val="16"/>
                <w:szCs w:val="16"/>
              </w:rPr>
              <w:t>20 Students (RKMVU)</w:t>
            </w:r>
          </w:p>
        </w:tc>
      </w:tr>
      <w:tr w:rsidR="00220AF7" w:rsidRPr="007C170C" w14:paraId="2BE9915B" w14:textId="77777777" w:rsidTr="007C170C">
        <w:tc>
          <w:tcPr>
            <w:tcW w:w="2483" w:type="dxa"/>
          </w:tcPr>
          <w:p w14:paraId="2248C991" w14:textId="75616919" w:rsidR="00220AF7" w:rsidRPr="007C170C" w:rsidRDefault="006544F0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Piramal Foundation </w:t>
            </w:r>
          </w:p>
        </w:tc>
        <w:tc>
          <w:tcPr>
            <w:tcW w:w="1200" w:type="dxa"/>
          </w:tcPr>
          <w:p w14:paraId="5D697852" w14:textId="6996CA31" w:rsidR="00220AF7" w:rsidRPr="007C170C" w:rsidRDefault="006544F0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2019- 20</w:t>
            </w:r>
          </w:p>
        </w:tc>
        <w:tc>
          <w:tcPr>
            <w:tcW w:w="2129" w:type="dxa"/>
          </w:tcPr>
          <w:p w14:paraId="3239C7EB" w14:textId="749F027B" w:rsidR="00220AF7" w:rsidRPr="007C170C" w:rsidRDefault="008F5830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Consultant, NITI Water </w:t>
            </w:r>
          </w:p>
        </w:tc>
        <w:tc>
          <w:tcPr>
            <w:tcW w:w="3402" w:type="dxa"/>
          </w:tcPr>
          <w:p w14:paraId="6DB74BF3" w14:textId="1F9BAD7A" w:rsidR="00220AF7" w:rsidRPr="007C170C" w:rsidRDefault="008F5830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Designing and pilot of </w:t>
            </w:r>
            <w:proofErr w:type="spellStart"/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Swajal</w:t>
            </w:r>
            <w:proofErr w:type="spellEnd"/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, a community led water security program built upon issues of water quality, source sustainability, Operation &amp; Maintenance and Internet of things. </w:t>
            </w:r>
          </w:p>
        </w:tc>
      </w:tr>
      <w:tr w:rsidR="00220AF7" w:rsidRPr="007C170C" w14:paraId="722C8AC7" w14:textId="77777777" w:rsidTr="007C170C">
        <w:tc>
          <w:tcPr>
            <w:tcW w:w="2483" w:type="dxa"/>
          </w:tcPr>
          <w:p w14:paraId="230A70BC" w14:textId="05D64D26" w:rsidR="00220AF7" w:rsidRPr="007C170C" w:rsidRDefault="00220AF7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Infrastructure Development Corporation Karnataka (IDECK)</w:t>
            </w:r>
          </w:p>
        </w:tc>
        <w:tc>
          <w:tcPr>
            <w:tcW w:w="1200" w:type="dxa"/>
          </w:tcPr>
          <w:p w14:paraId="6293B35D" w14:textId="58D7B19C" w:rsidR="00220AF7" w:rsidRPr="007C170C" w:rsidRDefault="006544F0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2018- 19</w:t>
            </w:r>
          </w:p>
        </w:tc>
        <w:tc>
          <w:tcPr>
            <w:tcW w:w="2129" w:type="dxa"/>
          </w:tcPr>
          <w:p w14:paraId="5754D32C" w14:textId="5034DA98" w:rsidR="00220AF7" w:rsidRPr="007C170C" w:rsidRDefault="00181452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Team Leader, Program Management Unit</w:t>
            </w:r>
          </w:p>
        </w:tc>
        <w:tc>
          <w:tcPr>
            <w:tcW w:w="3402" w:type="dxa"/>
          </w:tcPr>
          <w:p w14:paraId="6C361766" w14:textId="70766391" w:rsidR="00220AF7" w:rsidRPr="007C170C" w:rsidRDefault="00181452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Design and conceptualise ‘Lok Manthan</w:t>
            </w:r>
            <w:r w:rsidR="008F5830" w:rsidRPr="007C170C">
              <w:rPr>
                <w:rFonts w:ascii="Times New Roman" w:hAnsi="Times New Roman"/>
                <w:bCs/>
                <w:sz w:val="16"/>
                <w:szCs w:val="16"/>
              </w:rPr>
              <w:t>’,</w:t>
            </w: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a National cultural </w:t>
            </w:r>
            <w:r w:rsidR="008F5830" w:rsidRPr="007C170C">
              <w:rPr>
                <w:rFonts w:ascii="Times New Roman" w:hAnsi="Times New Roman"/>
                <w:bCs/>
                <w:sz w:val="16"/>
                <w:szCs w:val="16"/>
              </w:rPr>
              <w:t>program,</w:t>
            </w: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managed Tenders for Tourist Facilities upgradation and carried out research &amp; development work on Buddhist connection of Jharkhand    </w:t>
            </w:r>
          </w:p>
        </w:tc>
      </w:tr>
      <w:tr w:rsidR="00050CF5" w:rsidRPr="007C170C" w14:paraId="47358C81" w14:textId="77777777" w:rsidTr="007C170C">
        <w:tc>
          <w:tcPr>
            <w:tcW w:w="2483" w:type="dxa"/>
          </w:tcPr>
          <w:p w14:paraId="5656DA0B" w14:textId="177DE610" w:rsidR="009404CC" w:rsidRPr="007C170C" w:rsidRDefault="009404CC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Price Water House Coopers Private Limited </w:t>
            </w:r>
          </w:p>
        </w:tc>
        <w:tc>
          <w:tcPr>
            <w:tcW w:w="1200" w:type="dxa"/>
          </w:tcPr>
          <w:p w14:paraId="5CF7BA9A" w14:textId="01EF8FC8" w:rsidR="009404CC" w:rsidRPr="007C170C" w:rsidRDefault="009404CC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2017-18 &amp; 2018-19</w:t>
            </w:r>
          </w:p>
        </w:tc>
        <w:tc>
          <w:tcPr>
            <w:tcW w:w="2129" w:type="dxa"/>
          </w:tcPr>
          <w:p w14:paraId="26BE8149" w14:textId="2EEB5149" w:rsidR="009404CC" w:rsidRPr="007C170C" w:rsidRDefault="009404CC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Senior Technical Expert for World Bank supported Jharkhand Opportunity For Harnessing Rural Growth</w:t>
            </w:r>
          </w:p>
        </w:tc>
        <w:tc>
          <w:tcPr>
            <w:tcW w:w="3402" w:type="dxa"/>
          </w:tcPr>
          <w:p w14:paraId="7572911A" w14:textId="09279F15" w:rsidR="009404CC" w:rsidRPr="007C170C" w:rsidRDefault="009404CC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Design Community Operation Manual to support market linkage of 2.00 Lakh women through Farmer Producer Company </w:t>
            </w:r>
          </w:p>
        </w:tc>
      </w:tr>
      <w:tr w:rsidR="00050CF5" w:rsidRPr="007C170C" w14:paraId="4A5A09BA" w14:textId="77777777" w:rsidTr="007C170C">
        <w:tc>
          <w:tcPr>
            <w:tcW w:w="2483" w:type="dxa"/>
          </w:tcPr>
          <w:p w14:paraId="6C5C06A7" w14:textId="7C9FE928" w:rsidR="009404CC" w:rsidRPr="007C170C" w:rsidRDefault="009404CC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Technoserve</w:t>
            </w:r>
            <w:proofErr w:type="spellEnd"/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Inc. | </w:t>
            </w:r>
            <w:proofErr w:type="spellStart"/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Astha</w:t>
            </w:r>
            <w:proofErr w:type="spellEnd"/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Advisory Services Private limited </w:t>
            </w:r>
          </w:p>
        </w:tc>
        <w:tc>
          <w:tcPr>
            <w:tcW w:w="1200" w:type="dxa"/>
          </w:tcPr>
          <w:p w14:paraId="2178340C" w14:textId="6AA42DD2" w:rsidR="009404CC" w:rsidRPr="007C170C" w:rsidRDefault="007D60AA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2016-17 &amp; </w:t>
            </w:r>
            <w:r w:rsidR="009404CC" w:rsidRPr="007C170C">
              <w:rPr>
                <w:rFonts w:ascii="Times New Roman" w:hAnsi="Times New Roman"/>
                <w:bCs/>
                <w:sz w:val="16"/>
                <w:szCs w:val="16"/>
              </w:rPr>
              <w:t>2017- 18</w:t>
            </w:r>
          </w:p>
        </w:tc>
        <w:tc>
          <w:tcPr>
            <w:tcW w:w="2129" w:type="dxa"/>
          </w:tcPr>
          <w:p w14:paraId="1B71821C" w14:textId="5B1082DA" w:rsidR="009404CC" w:rsidRPr="007C170C" w:rsidRDefault="007D60AA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Fellow for India Africa TT Program &amp; Team Leader for Value Chain Support Cell, </w:t>
            </w:r>
            <w:proofErr w:type="spellStart"/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MoRD</w:t>
            </w:r>
            <w:proofErr w:type="spellEnd"/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GoI</w:t>
            </w:r>
            <w:proofErr w:type="spellEnd"/>
          </w:p>
        </w:tc>
        <w:tc>
          <w:tcPr>
            <w:tcW w:w="3402" w:type="dxa"/>
          </w:tcPr>
          <w:p w14:paraId="6C99262A" w14:textId="1A2615C7" w:rsidR="009404CC" w:rsidRPr="007C170C" w:rsidRDefault="007D60AA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Support Client to develop Water Harvesting structure in Kenya &amp; design producer company under NRLM in 5 Indian states</w:t>
            </w:r>
          </w:p>
        </w:tc>
      </w:tr>
      <w:tr w:rsidR="00B94039" w:rsidRPr="007C170C" w14:paraId="501F2DAA" w14:textId="77777777" w:rsidTr="007C170C">
        <w:tc>
          <w:tcPr>
            <w:tcW w:w="2483" w:type="dxa"/>
          </w:tcPr>
          <w:p w14:paraId="74DA9D83" w14:textId="6C0F9D0E" w:rsidR="00B94039" w:rsidRPr="007C170C" w:rsidRDefault="00B94039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State Water &amp; Sanitation Mission, Government of Jharkhand </w:t>
            </w:r>
          </w:p>
        </w:tc>
        <w:tc>
          <w:tcPr>
            <w:tcW w:w="1200" w:type="dxa"/>
          </w:tcPr>
          <w:p w14:paraId="01D9A028" w14:textId="2C836086" w:rsidR="00B94039" w:rsidRPr="007C170C" w:rsidRDefault="00B94039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2012-16</w:t>
            </w:r>
          </w:p>
        </w:tc>
        <w:tc>
          <w:tcPr>
            <w:tcW w:w="2129" w:type="dxa"/>
          </w:tcPr>
          <w:p w14:paraId="14E1D1DC" w14:textId="44DC15D9" w:rsidR="00B94039" w:rsidRPr="007C170C" w:rsidRDefault="00B94039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Director -2 &amp; State Coordinator (Hydrogeology) </w:t>
            </w:r>
          </w:p>
        </w:tc>
        <w:tc>
          <w:tcPr>
            <w:tcW w:w="3402" w:type="dxa"/>
          </w:tcPr>
          <w:p w14:paraId="363CA8A9" w14:textId="351817DB" w:rsidR="00050CF5" w:rsidRPr="007C170C" w:rsidRDefault="00050CF5" w:rsidP="00050C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Design &amp;</w:t>
            </w:r>
            <w:r w:rsidR="00EC2A64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implementation </w:t>
            </w:r>
            <w:r w:rsidR="00EC2A64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support to </w:t>
            </w:r>
            <w:proofErr w:type="spellStart"/>
            <w:r w:rsidR="00EC2A64" w:rsidRPr="007C170C">
              <w:rPr>
                <w:rFonts w:ascii="Times New Roman" w:hAnsi="Times New Roman"/>
                <w:bCs/>
                <w:sz w:val="16"/>
                <w:szCs w:val="16"/>
              </w:rPr>
              <w:t>to</w:t>
            </w:r>
            <w:proofErr w:type="spellEnd"/>
            <w:r w:rsidR="00EC2A64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NRDWP, </w:t>
            </w: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‘SBM</w:t>
            </w:r>
            <w:r w:rsidR="00EC2A64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(G)</w:t>
            </w: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’, ‘</w:t>
            </w:r>
            <w:proofErr w:type="spellStart"/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Namami</w:t>
            </w:r>
            <w:proofErr w:type="spellEnd"/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Gange</w:t>
            </w:r>
            <w:proofErr w:type="spellEnd"/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’ &amp;WB supported ‘Rural Water Supply Scheme for Low Income states’</w:t>
            </w:r>
            <w:r w:rsidR="00EC2A64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in 25000 Villages</w:t>
            </w: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.  </w:t>
            </w:r>
          </w:p>
        </w:tc>
      </w:tr>
      <w:tr w:rsidR="00B94039" w:rsidRPr="007C170C" w14:paraId="4FC7E800" w14:textId="77777777" w:rsidTr="007C170C">
        <w:tc>
          <w:tcPr>
            <w:tcW w:w="2483" w:type="dxa"/>
          </w:tcPr>
          <w:p w14:paraId="5849E5FB" w14:textId="2F3F9366" w:rsidR="00E277F5" w:rsidRPr="007C170C" w:rsidRDefault="00E277F5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TATA Trust, </w:t>
            </w:r>
            <w:r w:rsidR="00C239B2" w:rsidRPr="007C170C">
              <w:rPr>
                <w:rFonts w:ascii="Times New Roman" w:hAnsi="Times New Roman"/>
                <w:bCs/>
                <w:sz w:val="16"/>
                <w:szCs w:val="16"/>
              </w:rPr>
              <w:t>NIAR- LBSNAA</w:t>
            </w: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050CF5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BASIX,</w:t>
            </w:r>
            <w:r w:rsidR="00C239B2" w:rsidRPr="007C170C">
              <w:rPr>
                <w:rFonts w:ascii="Times New Roman" w:hAnsi="Times New Roman"/>
                <w:bCs/>
                <w:sz w:val="16"/>
                <w:szCs w:val="16"/>
              </w:rPr>
              <w:t>JSLPS</w:t>
            </w:r>
            <w:proofErr w:type="gramEnd"/>
            <w:r w:rsidR="008D46BC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, UM </w:t>
            </w:r>
            <w:proofErr w:type="spellStart"/>
            <w:r w:rsidR="008D46BC" w:rsidRPr="007C170C">
              <w:rPr>
                <w:rFonts w:ascii="Times New Roman" w:hAnsi="Times New Roman"/>
                <w:bCs/>
                <w:sz w:val="16"/>
                <w:szCs w:val="16"/>
              </w:rPr>
              <w:t>Agro</w:t>
            </w:r>
            <w:proofErr w:type="spellEnd"/>
          </w:p>
          <w:p w14:paraId="2446DE67" w14:textId="77777777" w:rsidR="00E277F5" w:rsidRPr="007C170C" w:rsidRDefault="00E277F5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727BD88" w14:textId="1BC43E9E" w:rsidR="00E277F5" w:rsidRPr="007C170C" w:rsidRDefault="00E277F5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00" w:type="dxa"/>
          </w:tcPr>
          <w:p w14:paraId="2A9EDE07" w14:textId="522E2C45" w:rsidR="00B94039" w:rsidRPr="007C170C" w:rsidRDefault="00050CF5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201</w:t>
            </w:r>
            <w:r w:rsidR="00E277F5" w:rsidRPr="007C170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-12 </w:t>
            </w:r>
          </w:p>
        </w:tc>
        <w:tc>
          <w:tcPr>
            <w:tcW w:w="2129" w:type="dxa"/>
          </w:tcPr>
          <w:p w14:paraId="2BB8814B" w14:textId="70DEC694" w:rsidR="00B94039" w:rsidRPr="007C170C" w:rsidRDefault="00E277F5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Consultant, State Resource Person, Manger (Ag BDS)</w:t>
            </w:r>
            <w:r w:rsidR="008D46BC" w:rsidRPr="007C170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Senior Research </w:t>
            </w:r>
            <w:r w:rsidR="008D46BC" w:rsidRPr="007C170C">
              <w:rPr>
                <w:rFonts w:ascii="Times New Roman" w:hAnsi="Times New Roman"/>
                <w:bCs/>
                <w:sz w:val="16"/>
                <w:szCs w:val="16"/>
              </w:rPr>
              <w:t>Fellow, Consultant</w:t>
            </w:r>
          </w:p>
        </w:tc>
        <w:tc>
          <w:tcPr>
            <w:tcW w:w="3402" w:type="dxa"/>
          </w:tcPr>
          <w:p w14:paraId="6044F069" w14:textId="7E82C47F" w:rsidR="00B94039" w:rsidRPr="007C170C" w:rsidRDefault="00C239B2" w:rsidP="008D46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Promoted Paddy </w:t>
            </w:r>
            <w:r w:rsidR="00EC2A64" w:rsidRPr="007C170C">
              <w:rPr>
                <w:rFonts w:ascii="Times New Roman" w:hAnsi="Times New Roman"/>
                <w:bCs/>
                <w:sz w:val="16"/>
                <w:szCs w:val="16"/>
              </w:rPr>
              <w:t>cultivation through SRI method with 55000 HH</w:t>
            </w:r>
            <w:r w:rsidR="008D46BC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="00E277F5" w:rsidRPr="007C170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EC2A64" w:rsidRPr="007C170C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="00E277F5" w:rsidRPr="007C170C">
              <w:rPr>
                <w:rFonts w:ascii="Times New Roman" w:hAnsi="Times New Roman"/>
                <w:bCs/>
                <w:sz w:val="16"/>
                <w:szCs w:val="16"/>
              </w:rPr>
              <w:t>valuat</w:t>
            </w:r>
            <w:r w:rsidR="00EC2A64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ed </w:t>
            </w:r>
            <w:r w:rsidR="00E277F5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MGNREGS in LWE affected district </w:t>
            </w:r>
            <w:r w:rsidR="00EC2A64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of </w:t>
            </w:r>
            <w:r w:rsidR="008D46BC" w:rsidRPr="007C170C">
              <w:rPr>
                <w:rFonts w:ascii="Times New Roman" w:hAnsi="Times New Roman"/>
                <w:bCs/>
                <w:sz w:val="16"/>
                <w:szCs w:val="16"/>
              </w:rPr>
              <w:t>Jharkhand:</w:t>
            </w:r>
            <w:r w:rsidR="00E277F5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DB4368" w:rsidRPr="007C170C">
              <w:rPr>
                <w:rFonts w:ascii="Times New Roman" w:hAnsi="Times New Roman"/>
                <w:bCs/>
                <w:sz w:val="16"/>
                <w:szCs w:val="16"/>
              </w:rPr>
              <w:t>Promote</w:t>
            </w:r>
            <w:r w:rsidR="00EC2A64" w:rsidRPr="007C170C">
              <w:rPr>
                <w:rFonts w:ascii="Times New Roman" w:hAnsi="Times New Roman"/>
                <w:bCs/>
                <w:sz w:val="16"/>
                <w:szCs w:val="16"/>
              </w:rPr>
              <w:t>d</w:t>
            </w:r>
            <w:r w:rsidR="00DB4368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Agri business </w:t>
            </w:r>
            <w:r w:rsidR="00EC2A64" w:rsidRPr="007C170C">
              <w:rPr>
                <w:rFonts w:ascii="Times New Roman" w:hAnsi="Times New Roman"/>
                <w:bCs/>
                <w:sz w:val="16"/>
                <w:szCs w:val="16"/>
              </w:rPr>
              <w:t>cluster under NAIP</w:t>
            </w:r>
            <w:r w:rsidR="008D46BC" w:rsidRPr="007C170C">
              <w:rPr>
                <w:rFonts w:ascii="Times New Roman" w:hAnsi="Times New Roman"/>
                <w:bCs/>
                <w:sz w:val="16"/>
                <w:szCs w:val="16"/>
              </w:rPr>
              <w:t>: Developed SRLM proposal</w:t>
            </w:r>
            <w:r w:rsidR="00EC2A64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DB4368" w:rsidRPr="007C170C" w14:paraId="2AA87AB0" w14:textId="77777777" w:rsidTr="007C170C">
        <w:tc>
          <w:tcPr>
            <w:tcW w:w="2483" w:type="dxa"/>
          </w:tcPr>
          <w:p w14:paraId="50D12D48" w14:textId="6EAB63BF" w:rsidR="00DB4368" w:rsidRPr="007C170C" w:rsidRDefault="00DB4368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National Dairy Development Board </w:t>
            </w:r>
          </w:p>
        </w:tc>
        <w:tc>
          <w:tcPr>
            <w:tcW w:w="1200" w:type="dxa"/>
          </w:tcPr>
          <w:p w14:paraId="03C316D9" w14:textId="75671555" w:rsidR="00DB4368" w:rsidRPr="007C170C" w:rsidRDefault="00DB4368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2008-10</w:t>
            </w:r>
          </w:p>
        </w:tc>
        <w:tc>
          <w:tcPr>
            <w:tcW w:w="2129" w:type="dxa"/>
          </w:tcPr>
          <w:p w14:paraId="6E5047B0" w14:textId="7E6B5431" w:rsidR="00DB4368" w:rsidRPr="007C170C" w:rsidRDefault="00DB4368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Manager (</w:t>
            </w:r>
            <w:r w:rsidR="00A16BD3" w:rsidRPr="007C170C">
              <w:rPr>
                <w:rFonts w:ascii="Times New Roman" w:hAnsi="Times New Roman"/>
                <w:bCs/>
                <w:sz w:val="16"/>
                <w:szCs w:val="16"/>
              </w:rPr>
              <w:t>C</w:t>
            </w: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ooperative Service)</w:t>
            </w:r>
            <w:r w:rsidR="00A16BD3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&amp; Head (Planning &amp; HR), Jharkhand Dairy Project </w:t>
            </w:r>
          </w:p>
        </w:tc>
        <w:tc>
          <w:tcPr>
            <w:tcW w:w="3402" w:type="dxa"/>
          </w:tcPr>
          <w:p w14:paraId="18DB285F" w14:textId="602614D3" w:rsidR="00DB4368" w:rsidRPr="007C170C" w:rsidRDefault="00A16BD3" w:rsidP="00A16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Planning and Execution of Jharkhand Dairy Project in Twelve Districts of Jharkhand </w:t>
            </w:r>
            <w:r w:rsidR="00EC2A64" w:rsidRPr="007C170C">
              <w:rPr>
                <w:rFonts w:ascii="Times New Roman" w:hAnsi="Times New Roman"/>
                <w:bCs/>
                <w:sz w:val="16"/>
                <w:szCs w:val="16"/>
              </w:rPr>
              <w:t>for 1,00,000 (One Lakh) Household</w:t>
            </w: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A16BD3" w:rsidRPr="007C170C" w14:paraId="3B77E1CE" w14:textId="77777777" w:rsidTr="007C170C">
        <w:tc>
          <w:tcPr>
            <w:tcW w:w="2483" w:type="dxa"/>
          </w:tcPr>
          <w:p w14:paraId="3767F88A" w14:textId="3B15F931" w:rsidR="00A16BD3" w:rsidRPr="007C170C" w:rsidRDefault="00A16BD3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Professional Assistance for Development Action </w:t>
            </w:r>
          </w:p>
        </w:tc>
        <w:tc>
          <w:tcPr>
            <w:tcW w:w="1200" w:type="dxa"/>
          </w:tcPr>
          <w:p w14:paraId="2AB69389" w14:textId="17C6C3D0" w:rsidR="00A16BD3" w:rsidRPr="007C170C" w:rsidRDefault="00A16BD3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1999-06</w:t>
            </w:r>
          </w:p>
        </w:tc>
        <w:tc>
          <w:tcPr>
            <w:tcW w:w="2129" w:type="dxa"/>
          </w:tcPr>
          <w:p w14:paraId="3946BA99" w14:textId="3C626AD6" w:rsidR="00A16BD3" w:rsidRPr="007C170C" w:rsidRDefault="00A16BD3" w:rsidP="009404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Project Executive. Executive (Projects) </w:t>
            </w:r>
          </w:p>
        </w:tc>
        <w:tc>
          <w:tcPr>
            <w:tcW w:w="3402" w:type="dxa"/>
          </w:tcPr>
          <w:p w14:paraId="69715287" w14:textId="1E531652" w:rsidR="00A16BD3" w:rsidRPr="007C170C" w:rsidRDefault="00EC2A64" w:rsidP="00A16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Implemented </w:t>
            </w:r>
            <w:proofErr w:type="spellStart"/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>Tasar</w:t>
            </w:r>
            <w:proofErr w:type="spellEnd"/>
            <w:r w:rsidR="00A16BD3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Sericulture based </w:t>
            </w:r>
            <w:r w:rsidR="002102CC" w:rsidRPr="007C170C">
              <w:rPr>
                <w:rFonts w:ascii="Times New Roman" w:hAnsi="Times New Roman"/>
                <w:bCs/>
                <w:sz w:val="16"/>
                <w:szCs w:val="16"/>
              </w:rPr>
              <w:t>livelihood with</w:t>
            </w:r>
            <w:r w:rsidR="00A16BD3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10,000 House Holds </w:t>
            </w:r>
            <w:r w:rsidR="00A16BD3" w:rsidRPr="007C170C">
              <w:rPr>
                <w:rFonts w:ascii="Times New Roman" w:hAnsi="Times New Roman"/>
                <w:bCs/>
                <w:sz w:val="16"/>
                <w:szCs w:val="16"/>
              </w:rPr>
              <w:t xml:space="preserve">in Bihar &amp; Jharkhand </w:t>
            </w:r>
          </w:p>
        </w:tc>
      </w:tr>
    </w:tbl>
    <w:p w14:paraId="0884FD08" w14:textId="77777777" w:rsidR="00695904" w:rsidRPr="007C170C" w:rsidRDefault="00695904" w:rsidP="0069590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95A2A11" w14:textId="11E4655D" w:rsidR="00985BCE" w:rsidRPr="007C170C" w:rsidRDefault="00A16BD3" w:rsidP="0069590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C170C">
        <w:rPr>
          <w:rFonts w:ascii="Times New Roman" w:hAnsi="Times New Roman"/>
          <w:b/>
          <w:sz w:val="16"/>
          <w:szCs w:val="16"/>
        </w:rPr>
        <w:t xml:space="preserve">Professional Training: </w:t>
      </w:r>
    </w:p>
    <w:p w14:paraId="59F661D1" w14:textId="77777777" w:rsidR="008916C1" w:rsidRPr="007C170C" w:rsidRDefault="00FA5288" w:rsidP="00FA528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170C">
        <w:rPr>
          <w:rFonts w:ascii="Times New Roman" w:hAnsi="Times New Roman"/>
          <w:sz w:val="16"/>
          <w:szCs w:val="16"/>
        </w:rPr>
        <w:t>Completed 4 papers on Strategic Human Resource Management and Employees training and</w:t>
      </w:r>
      <w:r w:rsidR="008916C1" w:rsidRPr="007C170C">
        <w:rPr>
          <w:rFonts w:ascii="Times New Roman" w:hAnsi="Times New Roman"/>
          <w:sz w:val="16"/>
          <w:szCs w:val="16"/>
        </w:rPr>
        <w:t xml:space="preserve"> development from Cornell University, Ithaka in 2017.</w:t>
      </w:r>
    </w:p>
    <w:p w14:paraId="6A6A6ADD" w14:textId="7216BCCF" w:rsidR="00FA5288" w:rsidRPr="007C170C" w:rsidRDefault="00A67E09" w:rsidP="00FA528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170C">
        <w:rPr>
          <w:rFonts w:ascii="Times New Roman" w:hAnsi="Times New Roman"/>
          <w:sz w:val="16"/>
          <w:szCs w:val="16"/>
        </w:rPr>
        <w:t xml:space="preserve">Completed Basic Course in Disaster Management by National Institute of Disaster Management under Ministry of Home Affairs, New Delhi, 2016 </w:t>
      </w:r>
    </w:p>
    <w:p w14:paraId="4D73FAED" w14:textId="77777777" w:rsidR="00FA5288" w:rsidRPr="007C170C" w:rsidRDefault="00A67E09" w:rsidP="00FA528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170C">
        <w:rPr>
          <w:rFonts w:ascii="Times New Roman" w:hAnsi="Times New Roman"/>
          <w:sz w:val="16"/>
          <w:szCs w:val="16"/>
        </w:rPr>
        <w:t xml:space="preserve">Completed ‘Environmental Laws and its Application in India’ From Administrative Training Institute, Government of Jharkhand ,2015. </w:t>
      </w:r>
    </w:p>
    <w:p w14:paraId="1BEAF1DF" w14:textId="21A36395" w:rsidR="00FA5288" w:rsidRPr="007C170C" w:rsidRDefault="008916C1" w:rsidP="00FA528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170C">
        <w:rPr>
          <w:rFonts w:ascii="Times New Roman" w:hAnsi="Times New Roman"/>
          <w:sz w:val="16"/>
          <w:szCs w:val="16"/>
        </w:rPr>
        <w:t>T</w:t>
      </w:r>
      <w:r w:rsidR="00406BB5" w:rsidRPr="007C170C">
        <w:rPr>
          <w:rFonts w:ascii="Times New Roman" w:hAnsi="Times New Roman"/>
          <w:sz w:val="16"/>
          <w:szCs w:val="16"/>
        </w:rPr>
        <w:t xml:space="preserve">rained in Application of Geo physical technique for Aquifer Mapping by Central Ground Water Board (CGWB), Raipur, 2013 </w:t>
      </w:r>
    </w:p>
    <w:p w14:paraId="560D7538" w14:textId="7A6850F7" w:rsidR="00FA5288" w:rsidRPr="007C170C" w:rsidRDefault="008916C1" w:rsidP="00FA528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170C">
        <w:rPr>
          <w:rFonts w:ascii="Times New Roman" w:hAnsi="Times New Roman"/>
          <w:sz w:val="16"/>
          <w:szCs w:val="16"/>
        </w:rPr>
        <w:t>A</w:t>
      </w:r>
      <w:r w:rsidR="00207A19" w:rsidRPr="007C170C">
        <w:rPr>
          <w:rFonts w:ascii="Times New Roman" w:hAnsi="Times New Roman"/>
          <w:sz w:val="16"/>
          <w:szCs w:val="16"/>
        </w:rPr>
        <w:t xml:space="preserve">ttended </w:t>
      </w:r>
      <w:r w:rsidRPr="007C170C">
        <w:rPr>
          <w:rFonts w:ascii="Times New Roman" w:hAnsi="Times New Roman"/>
          <w:sz w:val="16"/>
          <w:szCs w:val="16"/>
        </w:rPr>
        <w:t xml:space="preserve">training &amp; </w:t>
      </w:r>
      <w:r w:rsidR="00207A19" w:rsidRPr="007C170C">
        <w:rPr>
          <w:rFonts w:ascii="Times New Roman" w:hAnsi="Times New Roman"/>
          <w:sz w:val="16"/>
          <w:szCs w:val="16"/>
        </w:rPr>
        <w:t>seminar on Interpretation</w:t>
      </w:r>
      <w:r w:rsidR="00406BB5" w:rsidRPr="007C170C">
        <w:rPr>
          <w:rFonts w:ascii="Times New Roman" w:hAnsi="Times New Roman"/>
          <w:sz w:val="16"/>
          <w:szCs w:val="16"/>
        </w:rPr>
        <w:t xml:space="preserve"> of Ground Water Potential Map, National Remote Sensing Center, </w:t>
      </w:r>
      <w:proofErr w:type="spellStart"/>
      <w:r w:rsidR="00406BB5" w:rsidRPr="007C170C">
        <w:rPr>
          <w:rFonts w:ascii="Times New Roman" w:hAnsi="Times New Roman"/>
          <w:sz w:val="16"/>
          <w:szCs w:val="16"/>
        </w:rPr>
        <w:t>Hyderabard</w:t>
      </w:r>
      <w:proofErr w:type="spellEnd"/>
      <w:r w:rsidR="00406BB5" w:rsidRPr="007C170C">
        <w:rPr>
          <w:rFonts w:ascii="Times New Roman" w:hAnsi="Times New Roman"/>
          <w:sz w:val="16"/>
          <w:szCs w:val="16"/>
        </w:rPr>
        <w:t>, 2012</w:t>
      </w:r>
      <w:r w:rsidR="00207A19" w:rsidRPr="007C170C">
        <w:rPr>
          <w:rFonts w:ascii="Times New Roman" w:hAnsi="Times New Roman"/>
          <w:sz w:val="16"/>
          <w:szCs w:val="16"/>
        </w:rPr>
        <w:t xml:space="preserve">. </w:t>
      </w:r>
    </w:p>
    <w:p w14:paraId="79EBB5F4" w14:textId="0EF709AC" w:rsidR="00FA5288" w:rsidRPr="007C170C" w:rsidRDefault="00406BB5" w:rsidP="00FA528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170C">
        <w:rPr>
          <w:rFonts w:ascii="Times New Roman" w:hAnsi="Times New Roman"/>
          <w:sz w:val="16"/>
          <w:szCs w:val="16"/>
        </w:rPr>
        <w:t xml:space="preserve">Completed </w:t>
      </w:r>
      <w:proofErr w:type="spellStart"/>
      <w:r w:rsidRPr="007C170C">
        <w:rPr>
          <w:rFonts w:ascii="Times New Roman" w:hAnsi="Times New Roman"/>
          <w:sz w:val="16"/>
          <w:szCs w:val="16"/>
        </w:rPr>
        <w:t>Edusat</w:t>
      </w:r>
      <w:proofErr w:type="spellEnd"/>
      <w:r w:rsidRPr="007C170C">
        <w:rPr>
          <w:rFonts w:ascii="Times New Roman" w:hAnsi="Times New Roman"/>
          <w:sz w:val="16"/>
          <w:szCs w:val="16"/>
        </w:rPr>
        <w:t xml:space="preserve"> course on Remote Sensing and GIS by Indian Space Research Organization, Ahmedabad, 2014 </w:t>
      </w:r>
    </w:p>
    <w:p w14:paraId="17FBC7A2" w14:textId="77777777" w:rsidR="00FA5288" w:rsidRPr="007C170C" w:rsidRDefault="00406BB5" w:rsidP="00FA528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170C">
        <w:rPr>
          <w:rFonts w:ascii="Times New Roman" w:hAnsi="Times New Roman"/>
          <w:sz w:val="16"/>
          <w:szCs w:val="16"/>
        </w:rPr>
        <w:t>Received Specialized training on Information Security Management by National Institute of Smart Governance, 2013</w:t>
      </w:r>
      <w:r w:rsidR="00207A19" w:rsidRPr="007C170C">
        <w:rPr>
          <w:rFonts w:ascii="Times New Roman" w:hAnsi="Times New Roman"/>
          <w:sz w:val="16"/>
          <w:szCs w:val="16"/>
        </w:rPr>
        <w:t xml:space="preserve">. </w:t>
      </w:r>
    </w:p>
    <w:p w14:paraId="416F04E5" w14:textId="363ABB5D" w:rsidR="00FA5288" w:rsidRPr="007C170C" w:rsidRDefault="00406BB5" w:rsidP="00FA528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170C">
        <w:rPr>
          <w:rFonts w:ascii="Times New Roman" w:hAnsi="Times New Roman"/>
          <w:sz w:val="16"/>
          <w:szCs w:val="16"/>
        </w:rPr>
        <w:t>Certified Entrepreneur Motivational Trainer by NIESBUD</w:t>
      </w:r>
      <w:r w:rsidR="00207A19" w:rsidRPr="007C170C">
        <w:rPr>
          <w:rFonts w:ascii="Times New Roman" w:hAnsi="Times New Roman"/>
          <w:sz w:val="16"/>
          <w:szCs w:val="16"/>
        </w:rPr>
        <w:t>,</w:t>
      </w:r>
      <w:r w:rsidRPr="007C170C">
        <w:rPr>
          <w:rFonts w:ascii="Times New Roman" w:hAnsi="Times New Roman"/>
          <w:sz w:val="16"/>
          <w:szCs w:val="16"/>
        </w:rPr>
        <w:t xml:space="preserve"> MoHR,2004 &amp; Trained in Process Awareness and Sensitivity Module (PASM) by PRADAN (2000)</w:t>
      </w:r>
      <w:r w:rsidR="00A67E09" w:rsidRPr="007C170C">
        <w:rPr>
          <w:rFonts w:ascii="Times New Roman" w:hAnsi="Times New Roman"/>
          <w:sz w:val="16"/>
          <w:szCs w:val="16"/>
        </w:rPr>
        <w:t xml:space="preserve">. </w:t>
      </w:r>
    </w:p>
    <w:p w14:paraId="1A2D205A" w14:textId="0632BB40" w:rsidR="00985BCE" w:rsidRPr="007C170C" w:rsidRDefault="00A67E09" w:rsidP="00FA528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170C">
        <w:rPr>
          <w:rFonts w:ascii="Times New Roman" w:hAnsi="Times New Roman"/>
          <w:sz w:val="16"/>
          <w:szCs w:val="16"/>
        </w:rPr>
        <w:t>Completed a UNDP sponsored HRD Program for Non-Mulberry Sericulture in India organized by Ministry of Rural Development at Bilaspur in 1999.</w:t>
      </w:r>
    </w:p>
    <w:p w14:paraId="58E48345" w14:textId="3B3D807D" w:rsidR="003C116A" w:rsidRPr="007C170C" w:rsidRDefault="00FD07CE" w:rsidP="00277F3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right="-64"/>
        <w:jc w:val="both"/>
        <w:rPr>
          <w:rFonts w:ascii="Times New Roman" w:hAnsi="Times New Roman"/>
          <w:b/>
          <w:bCs/>
          <w:sz w:val="16"/>
          <w:szCs w:val="16"/>
        </w:rPr>
      </w:pPr>
      <w:r w:rsidRPr="007C170C">
        <w:rPr>
          <w:rFonts w:ascii="Times New Roman" w:hAnsi="Times New Roman"/>
          <w:b/>
          <w:bCs/>
          <w:sz w:val="16"/>
          <w:szCs w:val="16"/>
        </w:rPr>
        <w:t xml:space="preserve">Awards &amp; </w:t>
      </w:r>
      <w:r w:rsidR="00C00450" w:rsidRPr="007C170C">
        <w:rPr>
          <w:rFonts w:ascii="Times New Roman" w:hAnsi="Times New Roman"/>
          <w:b/>
          <w:bCs/>
          <w:sz w:val="16"/>
          <w:szCs w:val="16"/>
        </w:rPr>
        <w:t>Ac</w:t>
      </w:r>
      <w:r w:rsidR="003C116A" w:rsidRPr="007C170C">
        <w:rPr>
          <w:rFonts w:ascii="Times New Roman" w:hAnsi="Times New Roman"/>
          <w:b/>
          <w:bCs/>
          <w:sz w:val="16"/>
          <w:szCs w:val="16"/>
        </w:rPr>
        <w:t>colade</w:t>
      </w:r>
      <w:r w:rsidR="00C00450" w:rsidRPr="007C170C">
        <w:rPr>
          <w:rFonts w:ascii="Times New Roman" w:hAnsi="Times New Roman"/>
          <w:b/>
          <w:bCs/>
          <w:sz w:val="16"/>
          <w:szCs w:val="16"/>
        </w:rPr>
        <w:t>s</w:t>
      </w:r>
    </w:p>
    <w:p w14:paraId="406E6F71" w14:textId="3C205C38" w:rsidR="00A03BBE" w:rsidRPr="007C170C" w:rsidRDefault="00207A19" w:rsidP="00A03BB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hAnsi="Times New Roman"/>
          <w:bCs/>
          <w:sz w:val="16"/>
          <w:szCs w:val="16"/>
        </w:rPr>
      </w:pPr>
      <w:r w:rsidRPr="007C170C">
        <w:rPr>
          <w:rFonts w:ascii="Times New Roman" w:hAnsi="Times New Roman"/>
          <w:bCs/>
          <w:sz w:val="16"/>
          <w:szCs w:val="16"/>
        </w:rPr>
        <w:t xml:space="preserve">Mr. Saha </w:t>
      </w:r>
      <w:r w:rsidR="00FD07CE" w:rsidRPr="007C170C">
        <w:rPr>
          <w:rFonts w:ascii="Times New Roman" w:hAnsi="Times New Roman"/>
          <w:bCs/>
          <w:sz w:val="16"/>
          <w:szCs w:val="16"/>
        </w:rPr>
        <w:t xml:space="preserve">have been awarded </w:t>
      </w:r>
      <w:r w:rsidR="007C170C">
        <w:rPr>
          <w:rFonts w:ascii="Times New Roman" w:hAnsi="Times New Roman"/>
          <w:bCs/>
          <w:sz w:val="16"/>
          <w:szCs w:val="16"/>
        </w:rPr>
        <w:t xml:space="preserve">with special service award for his contribution in the field of water </w:t>
      </w:r>
      <w:r w:rsidR="00FD07CE" w:rsidRPr="007C170C">
        <w:rPr>
          <w:rFonts w:ascii="Times New Roman" w:hAnsi="Times New Roman"/>
          <w:bCs/>
          <w:sz w:val="16"/>
          <w:szCs w:val="16"/>
        </w:rPr>
        <w:t>by</w:t>
      </w:r>
      <w:r w:rsidR="007C170C">
        <w:rPr>
          <w:rFonts w:ascii="Times New Roman" w:hAnsi="Times New Roman"/>
          <w:bCs/>
          <w:sz w:val="16"/>
          <w:szCs w:val="16"/>
        </w:rPr>
        <w:t xml:space="preserve"> Lok </w:t>
      </w:r>
      <w:proofErr w:type="spellStart"/>
      <w:r w:rsidR="007C170C">
        <w:rPr>
          <w:rFonts w:ascii="Times New Roman" w:hAnsi="Times New Roman"/>
          <w:bCs/>
          <w:sz w:val="16"/>
          <w:szCs w:val="16"/>
        </w:rPr>
        <w:t>Seva</w:t>
      </w:r>
      <w:proofErr w:type="spellEnd"/>
      <w:r w:rsidR="007C170C">
        <w:rPr>
          <w:rFonts w:ascii="Times New Roman" w:hAnsi="Times New Roman"/>
          <w:bCs/>
          <w:sz w:val="16"/>
          <w:szCs w:val="16"/>
        </w:rPr>
        <w:t xml:space="preserve"> Samiti in the year 2020. He was honored by</w:t>
      </w:r>
      <w:r w:rsidR="00FD07CE" w:rsidRPr="007C170C">
        <w:rPr>
          <w:rFonts w:ascii="Times New Roman" w:hAnsi="Times New Roman"/>
          <w:bCs/>
          <w:sz w:val="16"/>
          <w:szCs w:val="16"/>
        </w:rPr>
        <w:t xml:space="preserve"> Hon. Minister, </w:t>
      </w:r>
      <w:proofErr w:type="spellStart"/>
      <w:r w:rsidR="00FD07CE" w:rsidRPr="007C170C">
        <w:rPr>
          <w:rFonts w:ascii="Times New Roman" w:hAnsi="Times New Roman"/>
          <w:bCs/>
          <w:sz w:val="16"/>
          <w:szCs w:val="16"/>
        </w:rPr>
        <w:t>GoJ</w:t>
      </w:r>
      <w:proofErr w:type="spellEnd"/>
      <w:r w:rsidR="00FD07CE" w:rsidRPr="007C170C">
        <w:rPr>
          <w:rFonts w:ascii="Times New Roman" w:hAnsi="Times New Roman"/>
          <w:bCs/>
          <w:sz w:val="16"/>
          <w:szCs w:val="16"/>
        </w:rPr>
        <w:t xml:space="preserve"> on for contribution to water and sanitation sector on Jharkhand Foundation Day, 2014</w:t>
      </w:r>
      <w:r w:rsidR="00102970" w:rsidRPr="007C170C">
        <w:rPr>
          <w:rFonts w:ascii="Times New Roman" w:hAnsi="Times New Roman"/>
          <w:bCs/>
          <w:sz w:val="16"/>
          <w:szCs w:val="16"/>
        </w:rPr>
        <w:t>.</w:t>
      </w:r>
    </w:p>
    <w:p w14:paraId="6585AB0A" w14:textId="5531E19A" w:rsidR="00A03BBE" w:rsidRPr="007C170C" w:rsidRDefault="00102970" w:rsidP="00A03BB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eastAsiaTheme="majorEastAsia" w:hAnsi="Times New Roman"/>
          <w:spacing w:val="-10"/>
          <w:kern w:val="28"/>
          <w:sz w:val="16"/>
          <w:szCs w:val="16"/>
        </w:rPr>
      </w:pPr>
      <w:r w:rsidRPr="007C170C">
        <w:rPr>
          <w:rFonts w:ascii="Times New Roman" w:hAnsi="Times New Roman"/>
          <w:bCs/>
          <w:sz w:val="16"/>
          <w:szCs w:val="16"/>
        </w:rPr>
        <w:t xml:space="preserve">Honored by Lions club of Ranchi on the eve of </w:t>
      </w:r>
      <w:r w:rsidR="00B60360" w:rsidRPr="007C170C">
        <w:rPr>
          <w:rFonts w:ascii="Times New Roman" w:hAnsi="Times New Roman"/>
          <w:bCs/>
          <w:sz w:val="16"/>
          <w:szCs w:val="16"/>
        </w:rPr>
        <w:t>Jharkhand Foundation</w:t>
      </w:r>
      <w:r w:rsidRPr="007C170C">
        <w:rPr>
          <w:rFonts w:ascii="Times New Roman" w:hAnsi="Times New Roman"/>
          <w:bCs/>
          <w:sz w:val="16"/>
          <w:szCs w:val="16"/>
        </w:rPr>
        <w:t xml:space="preserve"> day and facilitated Twenty young achievers on behalf of Jharkhand Foundation as Jury, 2016</w:t>
      </w:r>
      <w:r w:rsidR="007C170C" w:rsidRPr="007C170C">
        <w:rPr>
          <w:rFonts w:ascii="Times New Roman" w:hAnsi="Times New Roman"/>
          <w:bCs/>
          <w:sz w:val="16"/>
          <w:szCs w:val="16"/>
        </w:rPr>
        <w:t>.</w:t>
      </w:r>
      <w:r w:rsidR="007C170C">
        <w:rPr>
          <w:rFonts w:ascii="Times New Roman" w:hAnsi="Times New Roman"/>
          <w:bCs/>
          <w:sz w:val="16"/>
          <w:szCs w:val="16"/>
        </w:rPr>
        <w:t xml:space="preserve"> </w:t>
      </w:r>
      <w:r w:rsidR="00A03BBE" w:rsidRPr="007C170C">
        <w:rPr>
          <w:rFonts w:ascii="Times New Roman" w:hAnsi="Times New Roman"/>
          <w:bCs/>
          <w:sz w:val="16"/>
          <w:szCs w:val="16"/>
        </w:rPr>
        <w:t xml:space="preserve">He has received </w:t>
      </w:r>
      <w:r w:rsidR="00FD07CE" w:rsidRPr="007C170C">
        <w:rPr>
          <w:rFonts w:ascii="Times New Roman" w:hAnsi="Times New Roman"/>
          <w:bCs/>
          <w:sz w:val="16"/>
          <w:szCs w:val="16"/>
        </w:rPr>
        <w:t>Water Conservation Citizenship Award by Prabhat Khabar in 2016</w:t>
      </w:r>
      <w:r w:rsidR="00A03BBE" w:rsidRPr="007C170C">
        <w:rPr>
          <w:rFonts w:ascii="Times New Roman" w:hAnsi="Times New Roman"/>
          <w:bCs/>
          <w:sz w:val="16"/>
          <w:szCs w:val="16"/>
        </w:rPr>
        <w:t xml:space="preserve"> for his effort to promote Rain Water Harvesting in Ranchi</w:t>
      </w:r>
      <w:r w:rsidR="00FD07CE" w:rsidRPr="007C170C">
        <w:rPr>
          <w:rFonts w:ascii="Times New Roman" w:hAnsi="Times New Roman"/>
          <w:bCs/>
          <w:sz w:val="16"/>
          <w:szCs w:val="16"/>
        </w:rPr>
        <w:t xml:space="preserve">. </w:t>
      </w:r>
    </w:p>
    <w:p w14:paraId="4BDB09BE" w14:textId="58C4035E" w:rsidR="00A03BBE" w:rsidRPr="007C170C" w:rsidRDefault="00207A19" w:rsidP="007C170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eastAsiaTheme="majorEastAsia" w:hAnsi="Times New Roman"/>
          <w:spacing w:val="-10"/>
          <w:kern w:val="28"/>
          <w:sz w:val="16"/>
          <w:szCs w:val="16"/>
        </w:rPr>
      </w:pPr>
      <w:r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>His</w:t>
      </w:r>
      <w:r w:rsidR="00FD07CE" w:rsidRPr="007C170C">
        <w:rPr>
          <w:rFonts w:ascii="Times New Roman" w:hAnsi="Times New Roman"/>
          <w:bCs/>
          <w:sz w:val="16"/>
          <w:szCs w:val="16"/>
        </w:rPr>
        <w:t xml:space="preserve"> efforts were also recognized by Times of India, ICFAI Business School, TATA Steel in various occasion during FY 2016.</w:t>
      </w:r>
      <w:r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 xml:space="preserve"> </w:t>
      </w:r>
      <w:r w:rsid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 xml:space="preserve"> </w:t>
      </w:r>
      <w:r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 xml:space="preserve">He </w:t>
      </w:r>
      <w:r w:rsidR="003C116A" w:rsidRPr="007C170C">
        <w:rPr>
          <w:rFonts w:ascii="Times New Roman" w:hAnsi="Times New Roman"/>
          <w:bCs/>
          <w:sz w:val="16"/>
          <w:szCs w:val="16"/>
        </w:rPr>
        <w:t xml:space="preserve">Served as </w:t>
      </w:r>
      <w:r w:rsidR="00FD07CE" w:rsidRPr="007C170C">
        <w:rPr>
          <w:rFonts w:ascii="Times New Roman" w:hAnsi="Times New Roman"/>
          <w:bCs/>
          <w:sz w:val="16"/>
          <w:szCs w:val="16"/>
        </w:rPr>
        <w:t xml:space="preserve">Convener cum Distinguished Speaker </w:t>
      </w:r>
      <w:r w:rsidR="006E0437" w:rsidRPr="007C170C">
        <w:rPr>
          <w:rFonts w:ascii="Times New Roman" w:hAnsi="Times New Roman"/>
          <w:bCs/>
          <w:sz w:val="16"/>
          <w:szCs w:val="16"/>
        </w:rPr>
        <w:t>for</w:t>
      </w:r>
      <w:r w:rsidR="00FD07CE" w:rsidRPr="007C170C">
        <w:rPr>
          <w:rFonts w:ascii="Times New Roman" w:hAnsi="Times New Roman"/>
          <w:bCs/>
          <w:sz w:val="16"/>
          <w:szCs w:val="16"/>
        </w:rPr>
        <w:t xml:space="preserve"> National Workshop on Achieving Water Security in Jharkhand held on 3rd and 4th September, 2016 jointly by Institution of Engineers India, Indian Chamber of Commerce, Jharkhand Foundation and UNICEF.</w:t>
      </w:r>
      <w:r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 xml:space="preserve"> </w:t>
      </w:r>
    </w:p>
    <w:p w14:paraId="19645D9F" w14:textId="285123E6" w:rsidR="003C116A" w:rsidRPr="007C170C" w:rsidRDefault="00207A19" w:rsidP="00A03BB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eastAsiaTheme="majorEastAsia" w:hAnsi="Times New Roman"/>
          <w:spacing w:val="-10"/>
          <w:kern w:val="28"/>
          <w:sz w:val="16"/>
          <w:szCs w:val="16"/>
        </w:rPr>
      </w:pPr>
      <w:r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 xml:space="preserve">Mr. Saha was </w:t>
      </w:r>
      <w:r w:rsidR="00FD07CE" w:rsidRPr="007C170C">
        <w:rPr>
          <w:rFonts w:ascii="Times New Roman" w:hAnsi="Times New Roman"/>
          <w:bCs/>
          <w:sz w:val="16"/>
          <w:szCs w:val="16"/>
        </w:rPr>
        <w:t xml:space="preserve">Awarded IRMA sector Intensive Scholarship (2008-2011) to serve development sector (IRMA recognized Institutions) &amp; NDDB Scholarship for IRMA. </w:t>
      </w:r>
      <w:r w:rsidR="00877449" w:rsidRPr="007C170C">
        <w:rPr>
          <w:rFonts w:ascii="Times New Roman" w:hAnsi="Times New Roman"/>
          <w:bCs/>
          <w:sz w:val="16"/>
          <w:szCs w:val="16"/>
        </w:rPr>
        <w:t xml:space="preserve"> </w:t>
      </w:r>
    </w:p>
    <w:p w14:paraId="799A49AA" w14:textId="77777777" w:rsidR="009B3D75" w:rsidRPr="007C170C" w:rsidRDefault="00877449" w:rsidP="00277F3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right="-64"/>
        <w:jc w:val="both"/>
        <w:rPr>
          <w:rFonts w:ascii="Times New Roman" w:eastAsiaTheme="majorEastAsia" w:hAnsi="Times New Roman"/>
          <w:b/>
          <w:spacing w:val="-10"/>
          <w:kern w:val="28"/>
          <w:sz w:val="16"/>
          <w:szCs w:val="16"/>
        </w:rPr>
      </w:pPr>
      <w:r w:rsidRPr="007C170C">
        <w:rPr>
          <w:rFonts w:ascii="Times New Roman" w:eastAsiaTheme="majorEastAsia" w:hAnsi="Times New Roman"/>
          <w:b/>
          <w:spacing w:val="-10"/>
          <w:kern w:val="28"/>
          <w:sz w:val="16"/>
          <w:szCs w:val="16"/>
        </w:rPr>
        <w:t xml:space="preserve">Relevant Assignments </w:t>
      </w:r>
    </w:p>
    <w:p w14:paraId="5B6C0EAA" w14:textId="42ED5947" w:rsidR="00877449" w:rsidRPr="007C170C" w:rsidRDefault="006E0437" w:rsidP="007238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ind w:right="-64"/>
        <w:jc w:val="both"/>
        <w:rPr>
          <w:rFonts w:ascii="Times New Roman" w:eastAsiaTheme="majorEastAsia" w:hAnsi="Times New Roman"/>
          <w:spacing w:val="-10"/>
          <w:kern w:val="28"/>
          <w:sz w:val="16"/>
          <w:szCs w:val="16"/>
        </w:rPr>
      </w:pPr>
      <w:r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>Invited speaker to National Consultation on Achieving Sustainable Development Goal in Jharkhand on 1</w:t>
      </w:r>
      <w:r w:rsidR="00723809" w:rsidRPr="007C170C">
        <w:rPr>
          <w:rFonts w:ascii="Times New Roman" w:eastAsiaTheme="majorEastAsia" w:hAnsi="Times New Roman"/>
          <w:spacing w:val="-10"/>
          <w:kern w:val="28"/>
          <w:sz w:val="16"/>
          <w:szCs w:val="16"/>
          <w:vertAlign w:val="superscript"/>
        </w:rPr>
        <w:t>st</w:t>
      </w:r>
      <w:r w:rsidR="00723809"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 xml:space="preserve"> &amp;</w:t>
      </w:r>
      <w:r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 xml:space="preserve"> 2</w:t>
      </w:r>
      <w:r w:rsidR="00A67E09" w:rsidRPr="007C170C">
        <w:rPr>
          <w:rFonts w:ascii="Times New Roman" w:eastAsiaTheme="majorEastAsia" w:hAnsi="Times New Roman"/>
          <w:spacing w:val="-10"/>
          <w:kern w:val="28"/>
          <w:sz w:val="16"/>
          <w:szCs w:val="16"/>
          <w:vertAlign w:val="superscript"/>
        </w:rPr>
        <w:t>nd</w:t>
      </w:r>
      <w:r w:rsidR="00A67E09"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 xml:space="preserve"> August</w:t>
      </w:r>
      <w:r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 xml:space="preserve"> ,</w:t>
      </w:r>
      <w:r w:rsidR="00A67E09"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>2018 organized</w:t>
      </w:r>
      <w:r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 xml:space="preserve"> by Jharkhand SDG network. </w:t>
      </w:r>
      <w:r w:rsid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 xml:space="preserve"> </w:t>
      </w:r>
      <w:r w:rsidR="00723809"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>Invited speaker to ‘</w:t>
      </w:r>
      <w:r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 xml:space="preserve">Water Resources of Eastern (West Bengal, Bihar and Jharkhand) and North-Eastern States of India’ </w:t>
      </w:r>
      <w:r w:rsidR="00723809"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 xml:space="preserve">on </w:t>
      </w:r>
      <w:r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 xml:space="preserve">8th &amp; 9th June, 2018 at CSIR-CGCRI, Kolkata </w:t>
      </w:r>
      <w:r w:rsidR="0094378A"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>o</w:t>
      </w:r>
      <w:r w:rsidR="00A67E09"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>rganized</w:t>
      </w:r>
      <w:r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 xml:space="preserve"> by Centre for Ground Water Studies, Kolkata</w:t>
      </w:r>
      <w:r w:rsidR="00723809" w:rsidRPr="007C170C">
        <w:rPr>
          <w:rFonts w:ascii="Times New Roman" w:eastAsiaTheme="majorEastAsia" w:hAnsi="Times New Roman"/>
          <w:spacing w:val="-10"/>
          <w:kern w:val="28"/>
          <w:sz w:val="16"/>
          <w:szCs w:val="16"/>
        </w:rPr>
        <w:t>.</w:t>
      </w:r>
    </w:p>
    <w:p w14:paraId="0D01E9FD" w14:textId="18246F1C" w:rsidR="00723809" w:rsidRPr="007C170C" w:rsidRDefault="00723809" w:rsidP="007C170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64"/>
        <w:jc w:val="both"/>
        <w:rPr>
          <w:rFonts w:ascii="Times New Roman" w:eastAsiaTheme="majorEastAsia" w:hAnsi="Times New Roman" w:cs="Times New Roman"/>
          <w:spacing w:val="-10"/>
          <w:kern w:val="28"/>
          <w:sz w:val="16"/>
          <w:szCs w:val="16"/>
        </w:rPr>
      </w:pPr>
      <w:r w:rsidRPr="007C170C">
        <w:rPr>
          <w:rFonts w:ascii="Times New Roman" w:eastAsiaTheme="majorEastAsia" w:hAnsi="Times New Roman" w:cs="Times New Roman"/>
          <w:spacing w:val="-10"/>
          <w:kern w:val="28"/>
          <w:sz w:val="16"/>
          <w:szCs w:val="16"/>
        </w:rPr>
        <w:t xml:space="preserve">Panelist at </w:t>
      </w:r>
      <w:r w:rsidRPr="007C170C">
        <w:rPr>
          <w:rFonts w:ascii="Times New Roman" w:hAnsi="Times New Roman" w:cs="Times New Roman"/>
          <w:bCs/>
          <w:sz w:val="16"/>
          <w:szCs w:val="16"/>
        </w:rPr>
        <w:t>‘</w:t>
      </w:r>
      <w:r w:rsidR="00877449" w:rsidRPr="007C170C">
        <w:rPr>
          <w:rFonts w:ascii="Times New Roman" w:hAnsi="Times New Roman" w:cs="Times New Roman"/>
          <w:bCs/>
          <w:sz w:val="16"/>
          <w:szCs w:val="16"/>
        </w:rPr>
        <w:t>World Water Day’ Celebration by TATA Steel on 22</w:t>
      </w:r>
      <w:r w:rsidR="00877449" w:rsidRPr="007C170C">
        <w:rPr>
          <w:rFonts w:ascii="Times New Roman" w:hAnsi="Times New Roman" w:cs="Times New Roman"/>
          <w:bCs/>
          <w:sz w:val="16"/>
          <w:szCs w:val="16"/>
          <w:vertAlign w:val="superscript"/>
        </w:rPr>
        <w:t>nd</w:t>
      </w:r>
      <w:r w:rsidR="00877449" w:rsidRPr="007C170C">
        <w:rPr>
          <w:rFonts w:ascii="Times New Roman" w:hAnsi="Times New Roman" w:cs="Times New Roman"/>
          <w:bCs/>
          <w:sz w:val="16"/>
          <w:szCs w:val="16"/>
        </w:rPr>
        <w:t xml:space="preserve"> March, 2018 on ‘Opportunities and Risks for the Industry in Context to Water Security’ at TATA Steel Head Quarter, Jamshedpur.</w:t>
      </w:r>
      <w:r w:rsidR="007C170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7C170C">
        <w:rPr>
          <w:rFonts w:ascii="Times New Roman" w:hAnsi="Times New Roman"/>
          <w:bCs/>
          <w:sz w:val="16"/>
          <w:szCs w:val="16"/>
        </w:rPr>
        <w:t xml:space="preserve">Panelist at </w:t>
      </w:r>
      <w:r w:rsidR="00877449" w:rsidRPr="007C170C">
        <w:rPr>
          <w:rFonts w:ascii="Times New Roman" w:hAnsi="Times New Roman"/>
          <w:bCs/>
          <w:sz w:val="16"/>
          <w:szCs w:val="16"/>
        </w:rPr>
        <w:t xml:space="preserve">Seminar on Sustainable Development Goal </w:t>
      </w:r>
      <w:r w:rsidR="007C170C" w:rsidRPr="007C170C">
        <w:rPr>
          <w:rFonts w:ascii="Times New Roman" w:hAnsi="Times New Roman"/>
          <w:bCs/>
          <w:sz w:val="16"/>
          <w:szCs w:val="16"/>
        </w:rPr>
        <w:t>organized</w:t>
      </w:r>
      <w:r w:rsidR="00877449" w:rsidRPr="007C170C">
        <w:rPr>
          <w:rFonts w:ascii="Times New Roman" w:hAnsi="Times New Roman"/>
          <w:bCs/>
          <w:sz w:val="16"/>
          <w:szCs w:val="16"/>
        </w:rPr>
        <w:t xml:space="preserve"> by Department of Planning, Government of Manipur </w:t>
      </w:r>
      <w:r w:rsidRPr="007C170C">
        <w:rPr>
          <w:rFonts w:ascii="Times New Roman" w:hAnsi="Times New Roman"/>
          <w:bCs/>
          <w:sz w:val="16"/>
          <w:szCs w:val="16"/>
        </w:rPr>
        <w:t>in</w:t>
      </w:r>
      <w:r w:rsidR="00877449" w:rsidRPr="007C170C">
        <w:rPr>
          <w:rFonts w:ascii="Times New Roman" w:hAnsi="Times New Roman"/>
          <w:bCs/>
          <w:sz w:val="16"/>
          <w:szCs w:val="16"/>
        </w:rPr>
        <w:t xml:space="preserve"> association with ‘</w:t>
      </w:r>
      <w:proofErr w:type="spellStart"/>
      <w:r w:rsidR="00877449" w:rsidRPr="007C170C">
        <w:rPr>
          <w:rFonts w:ascii="Times New Roman" w:hAnsi="Times New Roman"/>
          <w:bCs/>
          <w:sz w:val="16"/>
          <w:szCs w:val="16"/>
        </w:rPr>
        <w:t>Niti</w:t>
      </w:r>
      <w:proofErr w:type="spellEnd"/>
      <w:r w:rsidR="00877449" w:rsidRPr="007C170C">
        <w:rPr>
          <w:rFonts w:ascii="Times New Roman" w:hAnsi="Times New Roman"/>
          <w:bCs/>
          <w:sz w:val="16"/>
          <w:szCs w:val="16"/>
        </w:rPr>
        <w:t xml:space="preserve"> Aayog</w:t>
      </w:r>
      <w:r w:rsidRPr="007C170C">
        <w:rPr>
          <w:rFonts w:ascii="Times New Roman" w:hAnsi="Times New Roman"/>
          <w:bCs/>
          <w:sz w:val="16"/>
          <w:szCs w:val="16"/>
        </w:rPr>
        <w:t>’,</w:t>
      </w:r>
      <w:r w:rsidR="00877449" w:rsidRPr="007C170C">
        <w:rPr>
          <w:rFonts w:ascii="Times New Roman" w:hAnsi="Times New Roman"/>
          <w:bCs/>
          <w:sz w:val="16"/>
          <w:szCs w:val="16"/>
        </w:rPr>
        <w:t xml:space="preserve"> India. Delivered Talk on ‘Realizing Sustainable Development Goals in India: Integrating Policy with Practice, 26</w:t>
      </w:r>
      <w:r w:rsidR="00877449" w:rsidRPr="007C170C">
        <w:rPr>
          <w:rFonts w:ascii="Times New Roman" w:hAnsi="Times New Roman"/>
          <w:bCs/>
          <w:sz w:val="16"/>
          <w:szCs w:val="16"/>
          <w:vertAlign w:val="superscript"/>
        </w:rPr>
        <w:t>th</w:t>
      </w:r>
      <w:r w:rsidR="00877449" w:rsidRPr="007C170C">
        <w:rPr>
          <w:rFonts w:ascii="Times New Roman" w:hAnsi="Times New Roman"/>
          <w:bCs/>
          <w:sz w:val="16"/>
          <w:szCs w:val="16"/>
        </w:rPr>
        <w:t xml:space="preserve"> February, 2018’</w:t>
      </w:r>
    </w:p>
    <w:p w14:paraId="638B81BD" w14:textId="04EA724F" w:rsidR="00160916" w:rsidRPr="007C170C" w:rsidRDefault="00723809" w:rsidP="007C170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64"/>
        <w:jc w:val="both"/>
        <w:rPr>
          <w:rFonts w:asciiTheme="majorHAnsi" w:eastAsiaTheme="majorEastAsia" w:hAnsiTheme="majorHAnsi" w:cstheme="majorBidi"/>
          <w:spacing w:val="-10"/>
          <w:kern w:val="28"/>
          <w:sz w:val="16"/>
          <w:szCs w:val="16"/>
        </w:rPr>
      </w:pPr>
      <w:r w:rsidRPr="007C170C">
        <w:rPr>
          <w:rFonts w:ascii="Times New Roman" w:hAnsi="Times New Roman"/>
          <w:bCs/>
          <w:sz w:val="16"/>
          <w:szCs w:val="16"/>
        </w:rPr>
        <w:t>Invited member at ‘</w:t>
      </w:r>
      <w:r w:rsidR="00877449" w:rsidRPr="007C170C">
        <w:rPr>
          <w:rFonts w:ascii="Times New Roman" w:hAnsi="Times New Roman"/>
          <w:bCs/>
          <w:sz w:val="16"/>
          <w:szCs w:val="16"/>
        </w:rPr>
        <w:t xml:space="preserve">Global Agri Connect’ 2017 being </w:t>
      </w:r>
      <w:r w:rsidR="007C170C" w:rsidRPr="007C170C">
        <w:rPr>
          <w:rFonts w:ascii="Times New Roman" w:hAnsi="Times New Roman"/>
          <w:bCs/>
          <w:sz w:val="16"/>
          <w:szCs w:val="16"/>
        </w:rPr>
        <w:t>organized</w:t>
      </w:r>
      <w:r w:rsidR="00877449" w:rsidRPr="007C170C">
        <w:rPr>
          <w:rFonts w:ascii="Times New Roman" w:hAnsi="Times New Roman"/>
          <w:bCs/>
          <w:sz w:val="16"/>
          <w:szCs w:val="16"/>
        </w:rPr>
        <w:t xml:space="preserve"> by National Skills Foundation of India on the theme ˜Technologies and innovations in climate smart agriculture: practice or perish on12th October, 2017 at hotel le meridian, New Delhi</w:t>
      </w:r>
      <w:r w:rsidR="007C170C">
        <w:rPr>
          <w:rFonts w:ascii="Times New Roman" w:hAnsi="Times New Roman"/>
          <w:bCs/>
          <w:sz w:val="16"/>
          <w:szCs w:val="16"/>
        </w:rPr>
        <w:t xml:space="preserve"> </w:t>
      </w:r>
      <w:r w:rsidR="00160916" w:rsidRPr="007C170C">
        <w:rPr>
          <w:rFonts w:ascii="Times New Roman" w:hAnsi="Times New Roman"/>
          <w:sz w:val="16"/>
          <w:szCs w:val="16"/>
        </w:rPr>
        <w:t xml:space="preserve">He remotely shared his views on Water Security at Arid and Semi-Arid Lands of Africa for a conference hosted by university of East Anglia, London on 2017. </w:t>
      </w:r>
    </w:p>
    <w:p w14:paraId="1FA93833" w14:textId="030F5304" w:rsidR="00877449" w:rsidRPr="007C170C" w:rsidRDefault="00877449" w:rsidP="00277F3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Theme="majorEastAsia" w:hAnsi="Times New Roman"/>
          <w:b/>
          <w:spacing w:val="-10"/>
          <w:kern w:val="28"/>
          <w:sz w:val="16"/>
          <w:szCs w:val="16"/>
        </w:rPr>
      </w:pPr>
      <w:r w:rsidRPr="007C170C">
        <w:rPr>
          <w:rFonts w:ascii="Times New Roman" w:eastAsiaTheme="majorEastAsia" w:hAnsi="Times New Roman"/>
          <w:b/>
          <w:spacing w:val="-10"/>
          <w:kern w:val="28"/>
          <w:sz w:val="16"/>
          <w:szCs w:val="16"/>
        </w:rPr>
        <w:t xml:space="preserve">Select Publications &amp; Creative Works </w:t>
      </w:r>
    </w:p>
    <w:p w14:paraId="08628BCA" w14:textId="77777777" w:rsidR="00877449" w:rsidRPr="007C170C" w:rsidRDefault="00877449" w:rsidP="008D46B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16"/>
          <w:szCs w:val="16"/>
          <w:lang w:val="en-US" w:eastAsia="en-US"/>
        </w:rPr>
      </w:pPr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 xml:space="preserve">‘Jharkhand Shows the Way’, a case study on how community Managed Drinking Water Supply offers enhance Sustenance of Water Supply schemes |2014, with Mr. Sudhir Prasad, Ex-Chief Secretary, </w:t>
      </w:r>
      <w:proofErr w:type="spellStart"/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>GoJ</w:t>
      </w:r>
      <w:proofErr w:type="spellEnd"/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 xml:space="preserve"> for One India One People, Mumbai] </w:t>
      </w:r>
    </w:p>
    <w:p w14:paraId="6AF10DA4" w14:textId="5F186D4F" w:rsidR="00877449" w:rsidRPr="007C170C" w:rsidRDefault="00877449" w:rsidP="00E70119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16"/>
          <w:szCs w:val="16"/>
          <w:lang w:val="en-US" w:eastAsia="en-US"/>
        </w:rPr>
      </w:pPr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 xml:space="preserve">Involved in Designing and conceptualization of a book capturing innovations in Water and Sanitation Domain in Jharkhand subsequent to 1st </w:t>
      </w:r>
      <w:proofErr w:type="spellStart"/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>Panchayeti</w:t>
      </w:r>
      <w:proofErr w:type="spellEnd"/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 xml:space="preserve"> Raj </w:t>
      </w:r>
      <w:r w:rsidR="00E70119"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>Election entitled</w:t>
      </w:r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 xml:space="preserve"> ‘</w:t>
      </w:r>
      <w:proofErr w:type="spellStart"/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>Abua</w:t>
      </w:r>
      <w:proofErr w:type="spellEnd"/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 xml:space="preserve"> Raj, </w:t>
      </w:r>
      <w:proofErr w:type="spellStart"/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>Nawa</w:t>
      </w:r>
      <w:proofErr w:type="spellEnd"/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 xml:space="preserve"> </w:t>
      </w:r>
      <w:proofErr w:type="spellStart"/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>Khoij</w:t>
      </w:r>
      <w:proofErr w:type="spellEnd"/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>’ to be published by UNDP [Published, 2016]</w:t>
      </w:r>
    </w:p>
    <w:p w14:paraId="3CA543DD" w14:textId="5D909BCA" w:rsidR="00877449" w:rsidRPr="007C170C" w:rsidRDefault="00877449" w:rsidP="00E70119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16"/>
          <w:szCs w:val="16"/>
          <w:lang w:val="en-US" w:eastAsia="en-US"/>
        </w:rPr>
      </w:pPr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 xml:space="preserve">Co-creator of Documentary Film ‘Where We </w:t>
      </w:r>
      <w:r w:rsidR="00E70119"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>Are:</w:t>
      </w:r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 xml:space="preserve"> For and with Water</w:t>
      </w:r>
      <w:r w:rsidR="009B3D75"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 xml:space="preserve"> &amp; </w:t>
      </w:r>
      <w:r w:rsidR="0030245B"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>Sanitation ‘</w:t>
      </w:r>
      <w:r w:rsidR="00D9526F"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>highlighting</w:t>
      </w:r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 xml:space="preserve"> issues of Water Security</w:t>
      </w:r>
      <w:r w:rsidR="008D46BC"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 xml:space="preserve"> &amp; Sustainable Sanitation</w:t>
      </w:r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 xml:space="preserve"> Challenges in the State of Jharkhand and States initiative to address them February</w:t>
      </w:r>
      <w:r w:rsidR="00F009D2"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>,</w:t>
      </w:r>
      <w:r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>2015</w:t>
      </w:r>
      <w:r w:rsidR="00F009D2" w:rsidRPr="007C170C">
        <w:rPr>
          <w:rFonts w:ascii="Times New Roman" w:eastAsiaTheme="minorHAnsi" w:hAnsi="Times New Roman"/>
          <w:sz w:val="16"/>
          <w:szCs w:val="16"/>
          <w:lang w:val="en-US" w:eastAsia="en-US"/>
        </w:rPr>
        <w:t>.</w:t>
      </w:r>
    </w:p>
    <w:p w14:paraId="0EDAFF00" w14:textId="3DE2B4A2" w:rsidR="00E4445D" w:rsidRPr="007C170C" w:rsidRDefault="00E4445D" w:rsidP="00E4445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/>
          <w:bCs/>
          <w:sz w:val="16"/>
          <w:szCs w:val="16"/>
        </w:rPr>
      </w:pPr>
      <w:r w:rsidRPr="007C170C">
        <w:rPr>
          <w:rFonts w:ascii="Times New Roman" w:hAnsi="Times New Roman"/>
          <w:b/>
          <w:bCs/>
          <w:sz w:val="16"/>
          <w:szCs w:val="16"/>
        </w:rPr>
        <w:t xml:space="preserve">Reference: </w:t>
      </w:r>
    </w:p>
    <w:p w14:paraId="0FB58634" w14:textId="6C2CD377" w:rsidR="00E4445D" w:rsidRPr="007C170C" w:rsidRDefault="00226D7B" w:rsidP="00E4445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b/>
          <w:bCs/>
          <w:sz w:val="16"/>
          <w:szCs w:val="16"/>
        </w:rPr>
      </w:pPr>
      <w:r w:rsidRPr="007C170C">
        <w:rPr>
          <w:rFonts w:ascii="Times New Roman" w:hAnsi="Times New Roman"/>
          <w:b/>
          <w:bCs/>
          <w:sz w:val="16"/>
          <w:szCs w:val="16"/>
        </w:rPr>
        <w:t>M. V. Ashok</w:t>
      </w:r>
      <w:r w:rsidR="00E4445D" w:rsidRPr="007C170C">
        <w:rPr>
          <w:rFonts w:ascii="Times New Roman" w:hAnsi="Times New Roman"/>
          <w:b/>
          <w:bCs/>
          <w:sz w:val="16"/>
          <w:szCs w:val="16"/>
        </w:rPr>
        <w:t>, Ex-</w:t>
      </w:r>
      <w:r w:rsidRPr="007C170C">
        <w:rPr>
          <w:rFonts w:ascii="Times New Roman" w:hAnsi="Times New Roman"/>
          <w:b/>
          <w:bCs/>
          <w:sz w:val="16"/>
          <w:szCs w:val="16"/>
        </w:rPr>
        <w:t xml:space="preserve">Chief General </w:t>
      </w:r>
      <w:r w:rsidR="00E66792" w:rsidRPr="007C170C">
        <w:rPr>
          <w:rFonts w:ascii="Times New Roman" w:hAnsi="Times New Roman"/>
          <w:b/>
          <w:bCs/>
          <w:sz w:val="16"/>
          <w:szCs w:val="16"/>
        </w:rPr>
        <w:t>Manager,</w:t>
      </w:r>
      <w:r w:rsidR="00E4445D" w:rsidRPr="007C170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C170C">
        <w:rPr>
          <w:rFonts w:ascii="Times New Roman" w:hAnsi="Times New Roman"/>
          <w:b/>
          <w:bCs/>
          <w:sz w:val="16"/>
          <w:szCs w:val="16"/>
        </w:rPr>
        <w:t>NABARD</w:t>
      </w:r>
      <w:r w:rsidR="00E4445D" w:rsidRPr="007C170C">
        <w:rPr>
          <w:rFonts w:ascii="Times New Roman" w:hAnsi="Times New Roman"/>
          <w:b/>
          <w:bCs/>
          <w:sz w:val="16"/>
          <w:szCs w:val="16"/>
        </w:rPr>
        <w:t>, +91 9</w:t>
      </w:r>
      <w:r w:rsidRPr="007C170C">
        <w:rPr>
          <w:rFonts w:ascii="Times New Roman" w:hAnsi="Times New Roman"/>
          <w:b/>
          <w:bCs/>
          <w:sz w:val="16"/>
          <w:szCs w:val="16"/>
        </w:rPr>
        <w:t>167687220</w:t>
      </w:r>
    </w:p>
    <w:p w14:paraId="6B0EB641" w14:textId="79698837" w:rsidR="00E4445D" w:rsidRPr="007C170C" w:rsidRDefault="00E4445D" w:rsidP="00E4445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b/>
          <w:bCs/>
          <w:sz w:val="16"/>
          <w:szCs w:val="16"/>
        </w:rPr>
      </w:pPr>
      <w:r w:rsidRPr="007C170C">
        <w:rPr>
          <w:rFonts w:ascii="Times New Roman" w:hAnsi="Times New Roman"/>
          <w:b/>
          <w:bCs/>
          <w:sz w:val="16"/>
          <w:szCs w:val="16"/>
        </w:rPr>
        <w:t xml:space="preserve">Kurian Baby, IAS &amp; WASH sector expert, Ex-IRC &amp; </w:t>
      </w:r>
      <w:r w:rsidR="00E66792" w:rsidRPr="007C170C">
        <w:rPr>
          <w:rFonts w:ascii="Times New Roman" w:hAnsi="Times New Roman"/>
          <w:b/>
          <w:bCs/>
          <w:sz w:val="16"/>
          <w:szCs w:val="16"/>
        </w:rPr>
        <w:t>OPML,</w:t>
      </w:r>
      <w:r w:rsidRPr="007C170C">
        <w:rPr>
          <w:rFonts w:ascii="Times New Roman" w:hAnsi="Times New Roman"/>
          <w:b/>
          <w:bCs/>
          <w:sz w:val="16"/>
          <w:szCs w:val="16"/>
        </w:rPr>
        <w:t xml:space="preserve"> +91 8129876383</w:t>
      </w:r>
    </w:p>
    <w:p w14:paraId="4C1D1C03" w14:textId="335FC096" w:rsidR="003443EB" w:rsidRPr="007C170C" w:rsidRDefault="00FB51DB" w:rsidP="00FB51DB">
      <w:pPr>
        <w:autoSpaceDE w:val="0"/>
        <w:autoSpaceDN w:val="0"/>
        <w:adjustRightInd w:val="0"/>
        <w:spacing w:after="0"/>
        <w:ind w:right="-64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C170C">
        <w:rPr>
          <w:rFonts w:ascii="Times New Roman" w:hAnsi="Times New Roman"/>
          <w:b/>
          <w:bCs/>
          <w:sz w:val="16"/>
          <w:szCs w:val="16"/>
        </w:rPr>
        <w:t>C</w:t>
      </w:r>
      <w:r w:rsidR="003443EB" w:rsidRPr="007C170C">
        <w:rPr>
          <w:rFonts w:ascii="Times New Roman" w:hAnsi="Times New Roman"/>
          <w:b/>
          <w:bCs/>
          <w:sz w:val="16"/>
          <w:szCs w:val="16"/>
        </w:rPr>
        <w:t>ontact information:</w:t>
      </w:r>
      <w:r w:rsidR="009055C2" w:rsidRPr="007C170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3443EB" w:rsidRPr="007C170C">
        <w:rPr>
          <w:rFonts w:ascii="Times New Roman" w:hAnsi="Times New Roman"/>
          <w:b/>
          <w:sz w:val="16"/>
          <w:szCs w:val="16"/>
        </w:rPr>
        <w:t>E-mail</w:t>
      </w:r>
      <w:r w:rsidR="003443EB" w:rsidRPr="007C170C">
        <w:rPr>
          <w:rFonts w:ascii="Times New Roman" w:hAnsi="Times New Roman"/>
          <w:sz w:val="16"/>
          <w:szCs w:val="16"/>
        </w:rPr>
        <w:t xml:space="preserve">: </w:t>
      </w:r>
      <w:r w:rsidR="000B7723" w:rsidRPr="007C170C">
        <w:rPr>
          <w:rFonts w:ascii="Times New Roman" w:hAnsi="Times New Roman"/>
          <w:sz w:val="16"/>
          <w:szCs w:val="16"/>
        </w:rPr>
        <w:t xml:space="preserve"> </w:t>
      </w:r>
      <w:hyperlink r:id="rId5" w:history="1">
        <w:r w:rsidR="000B7723" w:rsidRPr="007C170C">
          <w:rPr>
            <w:rStyle w:val="Hyperlink"/>
            <w:rFonts w:ascii="Times New Roman" w:hAnsi="Times New Roman"/>
            <w:sz w:val="16"/>
            <w:szCs w:val="16"/>
          </w:rPr>
          <w:t>kallosh74@gmail.com</w:t>
        </w:r>
      </w:hyperlink>
      <w:r w:rsidR="000B7723" w:rsidRPr="007C170C">
        <w:rPr>
          <w:rFonts w:ascii="Times New Roman" w:hAnsi="Times New Roman"/>
          <w:sz w:val="16"/>
          <w:szCs w:val="16"/>
        </w:rPr>
        <w:t xml:space="preserve"> </w:t>
      </w:r>
      <w:r w:rsidR="00FD07CE" w:rsidRPr="007C170C">
        <w:rPr>
          <w:rFonts w:ascii="Times New Roman" w:hAnsi="Times New Roman"/>
          <w:sz w:val="16"/>
          <w:szCs w:val="16"/>
        </w:rPr>
        <w:t>;</w:t>
      </w:r>
      <w:r w:rsidR="00C00450" w:rsidRPr="007C170C">
        <w:rPr>
          <w:rFonts w:ascii="Times New Roman" w:hAnsi="Times New Roman"/>
          <w:sz w:val="16"/>
          <w:szCs w:val="16"/>
        </w:rPr>
        <w:t xml:space="preserve"> </w:t>
      </w:r>
      <w:r w:rsidR="003443EB" w:rsidRPr="007C170C">
        <w:rPr>
          <w:rFonts w:ascii="Times New Roman" w:hAnsi="Times New Roman"/>
          <w:b/>
          <w:sz w:val="16"/>
          <w:szCs w:val="16"/>
        </w:rPr>
        <w:t>Phone</w:t>
      </w:r>
      <w:r w:rsidR="003443EB" w:rsidRPr="007C170C">
        <w:rPr>
          <w:rFonts w:ascii="Times New Roman" w:hAnsi="Times New Roman"/>
          <w:sz w:val="16"/>
          <w:szCs w:val="16"/>
        </w:rPr>
        <w:t xml:space="preserve">: </w:t>
      </w:r>
      <w:r w:rsidR="00EC2351" w:rsidRPr="007C170C">
        <w:rPr>
          <w:rFonts w:ascii="Times New Roman" w:hAnsi="Times New Roman"/>
          <w:sz w:val="16"/>
          <w:szCs w:val="16"/>
          <w:shd w:val="clear" w:color="auto" w:fill="FFFFFF"/>
        </w:rPr>
        <w:t xml:space="preserve">+91 </w:t>
      </w:r>
      <w:r w:rsidR="00453189" w:rsidRPr="007C170C">
        <w:rPr>
          <w:rFonts w:ascii="Times New Roman" w:hAnsi="Times New Roman"/>
          <w:sz w:val="16"/>
          <w:szCs w:val="16"/>
          <w:shd w:val="clear" w:color="auto" w:fill="FFFFFF"/>
        </w:rPr>
        <w:t>9471710631</w:t>
      </w:r>
    </w:p>
    <w:p w14:paraId="13C883F2" w14:textId="77777777" w:rsidR="00FB51DB" w:rsidRPr="007C170C" w:rsidRDefault="003443EB" w:rsidP="00FB51DB">
      <w:pPr>
        <w:autoSpaceDE w:val="0"/>
        <w:autoSpaceDN w:val="0"/>
        <w:adjustRightInd w:val="0"/>
        <w:spacing w:after="0"/>
        <w:ind w:left="720" w:right="-227" w:hanging="720"/>
        <w:rPr>
          <w:rFonts w:ascii="Times New Roman" w:hAnsi="Times New Roman"/>
          <w:b/>
          <w:sz w:val="16"/>
          <w:szCs w:val="16"/>
        </w:rPr>
      </w:pPr>
      <w:r w:rsidRPr="007C170C">
        <w:rPr>
          <w:rFonts w:ascii="Times New Roman" w:hAnsi="Times New Roman"/>
          <w:b/>
          <w:sz w:val="16"/>
          <w:szCs w:val="16"/>
        </w:rPr>
        <w:t>Certification:</w:t>
      </w:r>
      <w:r w:rsidR="00FB51DB" w:rsidRPr="007C170C">
        <w:rPr>
          <w:rFonts w:ascii="Times New Roman" w:hAnsi="Times New Roman"/>
          <w:b/>
          <w:sz w:val="16"/>
          <w:szCs w:val="16"/>
        </w:rPr>
        <w:t xml:space="preserve"> </w:t>
      </w:r>
    </w:p>
    <w:p w14:paraId="0E7AA120" w14:textId="77777777" w:rsidR="003443EB" w:rsidRPr="007C170C" w:rsidRDefault="003443EB" w:rsidP="00EB4D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7C170C">
        <w:rPr>
          <w:rFonts w:ascii="Times New Roman" w:hAnsi="Times New Roman"/>
          <w:sz w:val="16"/>
          <w:szCs w:val="16"/>
        </w:rPr>
        <w:t>I, the undersigned, certify that to the best of my knowledge and belief, this CV correctly</w:t>
      </w:r>
      <w:r w:rsidR="00FB51DB" w:rsidRPr="007C170C">
        <w:rPr>
          <w:rFonts w:ascii="Times New Roman" w:hAnsi="Times New Roman"/>
          <w:sz w:val="16"/>
          <w:szCs w:val="16"/>
        </w:rPr>
        <w:t xml:space="preserve"> </w:t>
      </w:r>
      <w:r w:rsidRPr="007C170C">
        <w:rPr>
          <w:rFonts w:ascii="Times New Roman" w:hAnsi="Times New Roman"/>
          <w:sz w:val="16"/>
          <w:szCs w:val="16"/>
        </w:rPr>
        <w:t>describes myself, my qualifications, and my experience, and I am available to undertake</w:t>
      </w:r>
      <w:r w:rsidR="00FB51DB" w:rsidRPr="007C170C">
        <w:rPr>
          <w:rFonts w:ascii="Times New Roman" w:hAnsi="Times New Roman"/>
          <w:sz w:val="16"/>
          <w:szCs w:val="16"/>
        </w:rPr>
        <w:t xml:space="preserve"> </w:t>
      </w:r>
      <w:r w:rsidRPr="007C170C">
        <w:rPr>
          <w:rFonts w:ascii="Times New Roman" w:hAnsi="Times New Roman"/>
          <w:sz w:val="16"/>
          <w:szCs w:val="16"/>
        </w:rPr>
        <w:t>the assignment in case of an award. I understand that any misstatement or misrepresentation described herein may lead to my disqualification.</w:t>
      </w:r>
    </w:p>
    <w:p w14:paraId="108D960F" w14:textId="77777777" w:rsidR="003443EB" w:rsidRPr="007C170C" w:rsidRDefault="003443EB" w:rsidP="003443EB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8"/>
        <w:gridCol w:w="3027"/>
        <w:gridCol w:w="3001"/>
      </w:tblGrid>
      <w:tr w:rsidR="003443EB" w:rsidRPr="007C170C" w14:paraId="05B3D6A1" w14:textId="77777777" w:rsidTr="002941B8"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14:paraId="22C2763F" w14:textId="77777777" w:rsidR="003443EB" w:rsidRPr="007C170C" w:rsidRDefault="00A328AA" w:rsidP="00294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 xml:space="preserve">Kallol Saha 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14:paraId="193F1C97" w14:textId="6E470D0A" w:rsidR="003443EB" w:rsidRPr="007C170C" w:rsidRDefault="007C170C" w:rsidP="00294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63F1">
              <w:rPr>
                <w:noProof/>
              </w:rPr>
              <w:drawing>
                <wp:inline distT="0" distB="0" distL="0" distR="0" wp14:anchorId="36CC2880" wp14:editId="513A97AE">
                  <wp:extent cx="906780" cy="3581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31228" r="16991" b="22957"/>
                          <a:stretch/>
                        </pic:blipFill>
                        <pic:spPr bwMode="auto">
                          <a:xfrm>
                            <a:off x="0" y="0"/>
                            <a:ext cx="951608" cy="375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14:paraId="25388E32" w14:textId="4845B715" w:rsidR="003443EB" w:rsidRPr="007C170C" w:rsidRDefault="00EF3445" w:rsidP="001666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2DD7" w:rsidRPr="007C170C">
              <w:rPr>
                <w:rFonts w:ascii="Times New Roman" w:hAnsi="Times New Roman"/>
                <w:sz w:val="16"/>
                <w:szCs w:val="16"/>
              </w:rPr>
              <w:t>22</w:t>
            </w:r>
            <w:r w:rsidR="003443EB" w:rsidRPr="007C170C">
              <w:rPr>
                <w:rFonts w:ascii="Times New Roman" w:hAnsi="Times New Roman"/>
                <w:sz w:val="16"/>
                <w:szCs w:val="16"/>
              </w:rPr>
              <w:t>/</w:t>
            </w:r>
            <w:r w:rsidR="00232DD7" w:rsidRPr="007C170C">
              <w:rPr>
                <w:rFonts w:ascii="Times New Roman" w:hAnsi="Times New Roman"/>
                <w:sz w:val="16"/>
                <w:szCs w:val="16"/>
              </w:rPr>
              <w:t>11</w:t>
            </w:r>
            <w:r w:rsidR="003443EB" w:rsidRPr="007C170C">
              <w:rPr>
                <w:rFonts w:ascii="Times New Roman" w:hAnsi="Times New Roman"/>
                <w:sz w:val="16"/>
                <w:szCs w:val="16"/>
              </w:rPr>
              <w:t>/</w:t>
            </w:r>
            <w:r w:rsidRPr="007C170C">
              <w:rPr>
                <w:rFonts w:ascii="Times New Roman" w:hAnsi="Times New Roman"/>
                <w:sz w:val="16"/>
                <w:szCs w:val="16"/>
              </w:rPr>
              <w:t>20</w:t>
            </w:r>
            <w:r w:rsidR="00232DD7" w:rsidRPr="007C170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3443EB" w:rsidRPr="007C170C" w14:paraId="71958963" w14:textId="77777777" w:rsidTr="002941B8">
        <w:tc>
          <w:tcPr>
            <w:tcW w:w="3080" w:type="dxa"/>
            <w:tcBorders>
              <w:top w:val="single" w:sz="4" w:space="0" w:color="auto"/>
            </w:tcBorders>
            <w:vAlign w:val="center"/>
          </w:tcPr>
          <w:p w14:paraId="5F3D9662" w14:textId="77777777" w:rsidR="003443EB" w:rsidRPr="007C170C" w:rsidRDefault="003443EB" w:rsidP="00294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 xml:space="preserve">Name of </w:t>
            </w:r>
            <w:r w:rsidR="00453189" w:rsidRPr="007C170C">
              <w:rPr>
                <w:rFonts w:ascii="Times New Roman" w:hAnsi="Times New Roman"/>
                <w:sz w:val="16"/>
                <w:szCs w:val="16"/>
              </w:rPr>
              <w:t xml:space="preserve">Consultant 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vAlign w:val="center"/>
          </w:tcPr>
          <w:p w14:paraId="58BF1AC5" w14:textId="77777777" w:rsidR="003443EB" w:rsidRPr="007C170C" w:rsidRDefault="003443EB" w:rsidP="00294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>Signature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vAlign w:val="center"/>
          </w:tcPr>
          <w:p w14:paraId="3672EA5C" w14:textId="77777777" w:rsidR="003443EB" w:rsidRPr="007C170C" w:rsidRDefault="003443EB" w:rsidP="00294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170C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</w:tr>
    </w:tbl>
    <w:p w14:paraId="10C47D20" w14:textId="77777777" w:rsidR="000E0F45" w:rsidRPr="007C170C" w:rsidRDefault="000E0F45" w:rsidP="003410CD">
      <w:pPr>
        <w:rPr>
          <w:rFonts w:ascii="Times New Roman" w:hAnsi="Times New Roman"/>
          <w:sz w:val="16"/>
          <w:szCs w:val="16"/>
        </w:rPr>
      </w:pPr>
    </w:p>
    <w:sectPr w:rsidR="000E0F45" w:rsidRPr="007C170C" w:rsidSect="000E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8.4pt" o:bullet="t">
        <v:imagedata r:id="rId1" o:title="bd21299_"/>
      </v:shape>
    </w:pict>
  </w:numPicBullet>
  <w:abstractNum w:abstractNumId="0" w15:restartNumberingAfterBreak="0">
    <w:nsid w:val="035875BD"/>
    <w:multiLevelType w:val="hybridMultilevel"/>
    <w:tmpl w:val="F1CCB0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F1EC1"/>
    <w:multiLevelType w:val="hybridMultilevel"/>
    <w:tmpl w:val="8E4A4A92"/>
    <w:lvl w:ilvl="0" w:tplc="488EFA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B7130"/>
    <w:multiLevelType w:val="hybridMultilevel"/>
    <w:tmpl w:val="9C004A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40CBD"/>
    <w:multiLevelType w:val="hybridMultilevel"/>
    <w:tmpl w:val="E4EE43B4"/>
    <w:lvl w:ilvl="0" w:tplc="9E20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3300"/>
      </w:rPr>
    </w:lvl>
    <w:lvl w:ilvl="1" w:tplc="40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4C9C"/>
    <w:multiLevelType w:val="hybridMultilevel"/>
    <w:tmpl w:val="14BCE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F0EC9"/>
    <w:multiLevelType w:val="hybridMultilevel"/>
    <w:tmpl w:val="E604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1FF6"/>
    <w:multiLevelType w:val="hybridMultilevel"/>
    <w:tmpl w:val="E996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51874"/>
    <w:multiLevelType w:val="hybridMultilevel"/>
    <w:tmpl w:val="E4948162"/>
    <w:lvl w:ilvl="0" w:tplc="6CC4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42873"/>
    <w:multiLevelType w:val="hybridMultilevel"/>
    <w:tmpl w:val="9A92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1450"/>
    <w:multiLevelType w:val="hybridMultilevel"/>
    <w:tmpl w:val="0A36128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05D49"/>
    <w:multiLevelType w:val="hybridMultilevel"/>
    <w:tmpl w:val="3470FE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C40EC"/>
    <w:multiLevelType w:val="hybridMultilevel"/>
    <w:tmpl w:val="4F8E724C"/>
    <w:lvl w:ilvl="0" w:tplc="6D8029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E335E"/>
    <w:multiLevelType w:val="hybridMultilevel"/>
    <w:tmpl w:val="D8F0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D6780"/>
    <w:multiLevelType w:val="hybridMultilevel"/>
    <w:tmpl w:val="545C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113A1"/>
    <w:multiLevelType w:val="hybridMultilevel"/>
    <w:tmpl w:val="A3D259F4"/>
    <w:lvl w:ilvl="0" w:tplc="9E20B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33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2832CC"/>
    <w:multiLevelType w:val="hybridMultilevel"/>
    <w:tmpl w:val="1D6C0EB2"/>
    <w:lvl w:ilvl="0" w:tplc="B48861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26B52"/>
    <w:multiLevelType w:val="hybridMultilevel"/>
    <w:tmpl w:val="13200B4A"/>
    <w:lvl w:ilvl="0" w:tplc="9E20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3300"/>
      </w:rPr>
    </w:lvl>
    <w:lvl w:ilvl="1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32ADD"/>
    <w:multiLevelType w:val="multilevel"/>
    <w:tmpl w:val="835CC7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4D462925"/>
    <w:multiLevelType w:val="hybridMultilevel"/>
    <w:tmpl w:val="7AC65D56"/>
    <w:lvl w:ilvl="0" w:tplc="9E20B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33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4F16DD"/>
    <w:multiLevelType w:val="hybridMultilevel"/>
    <w:tmpl w:val="1084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30C64"/>
    <w:multiLevelType w:val="hybridMultilevel"/>
    <w:tmpl w:val="6908E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30114"/>
    <w:multiLevelType w:val="hybridMultilevel"/>
    <w:tmpl w:val="25DE41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1537B"/>
    <w:multiLevelType w:val="multilevel"/>
    <w:tmpl w:val="EA7C3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63935067"/>
    <w:multiLevelType w:val="hybridMultilevel"/>
    <w:tmpl w:val="DF06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F05DD"/>
    <w:multiLevelType w:val="hybridMultilevel"/>
    <w:tmpl w:val="DCF0692A"/>
    <w:lvl w:ilvl="0" w:tplc="6B5E95B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A13227"/>
    <w:multiLevelType w:val="hybridMultilevel"/>
    <w:tmpl w:val="F106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C2D9B"/>
    <w:multiLevelType w:val="hybridMultilevel"/>
    <w:tmpl w:val="DA241990"/>
    <w:lvl w:ilvl="0" w:tplc="ECC4A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8672F"/>
    <w:multiLevelType w:val="hybridMultilevel"/>
    <w:tmpl w:val="725A7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0F0256"/>
    <w:multiLevelType w:val="hybridMultilevel"/>
    <w:tmpl w:val="728C0258"/>
    <w:lvl w:ilvl="0" w:tplc="0F988DE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12E70"/>
    <w:multiLevelType w:val="hybridMultilevel"/>
    <w:tmpl w:val="5F48CBA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F958D6"/>
    <w:multiLevelType w:val="hybridMultilevel"/>
    <w:tmpl w:val="C60C39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23"/>
  </w:num>
  <w:num w:numId="7">
    <w:abstractNumId w:val="26"/>
  </w:num>
  <w:num w:numId="8">
    <w:abstractNumId w:val="28"/>
  </w:num>
  <w:num w:numId="9">
    <w:abstractNumId w:val="25"/>
  </w:num>
  <w:num w:numId="10">
    <w:abstractNumId w:val="19"/>
  </w:num>
  <w:num w:numId="11">
    <w:abstractNumId w:val="20"/>
  </w:num>
  <w:num w:numId="12">
    <w:abstractNumId w:val="15"/>
  </w:num>
  <w:num w:numId="13">
    <w:abstractNumId w:val="7"/>
  </w:num>
  <w:num w:numId="14">
    <w:abstractNumId w:val="17"/>
  </w:num>
  <w:num w:numId="15">
    <w:abstractNumId w:val="27"/>
  </w:num>
  <w:num w:numId="16">
    <w:abstractNumId w:val="12"/>
  </w:num>
  <w:num w:numId="17">
    <w:abstractNumId w:val="22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24"/>
  </w:num>
  <w:num w:numId="23">
    <w:abstractNumId w:val="11"/>
  </w:num>
  <w:num w:numId="24">
    <w:abstractNumId w:val="1"/>
  </w:num>
  <w:num w:numId="25">
    <w:abstractNumId w:val="3"/>
  </w:num>
  <w:num w:numId="26">
    <w:abstractNumId w:val="4"/>
  </w:num>
  <w:num w:numId="27">
    <w:abstractNumId w:val="30"/>
  </w:num>
  <w:num w:numId="28">
    <w:abstractNumId w:val="29"/>
  </w:num>
  <w:num w:numId="29">
    <w:abstractNumId w:val="21"/>
  </w:num>
  <w:num w:numId="30">
    <w:abstractNumId w:val="10"/>
  </w:num>
  <w:num w:numId="3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EB"/>
    <w:rsid w:val="00012D87"/>
    <w:rsid w:val="00013471"/>
    <w:rsid w:val="000305C5"/>
    <w:rsid w:val="00030928"/>
    <w:rsid w:val="00031D8C"/>
    <w:rsid w:val="00050CF5"/>
    <w:rsid w:val="000571B0"/>
    <w:rsid w:val="000572DF"/>
    <w:rsid w:val="000605AF"/>
    <w:rsid w:val="000619C7"/>
    <w:rsid w:val="00064431"/>
    <w:rsid w:val="0006792B"/>
    <w:rsid w:val="00083C58"/>
    <w:rsid w:val="000A592C"/>
    <w:rsid w:val="000B2C9D"/>
    <w:rsid w:val="000B7723"/>
    <w:rsid w:val="000C4B3A"/>
    <w:rsid w:val="000C573E"/>
    <w:rsid w:val="000D4C8C"/>
    <w:rsid w:val="000D62F4"/>
    <w:rsid w:val="000E0F45"/>
    <w:rsid w:val="000E423F"/>
    <w:rsid w:val="000F4B3F"/>
    <w:rsid w:val="00101BB0"/>
    <w:rsid w:val="00102970"/>
    <w:rsid w:val="00103ED0"/>
    <w:rsid w:val="0011233D"/>
    <w:rsid w:val="001145C0"/>
    <w:rsid w:val="001173FB"/>
    <w:rsid w:val="001243DE"/>
    <w:rsid w:val="001265A5"/>
    <w:rsid w:val="00140FE0"/>
    <w:rsid w:val="001460DB"/>
    <w:rsid w:val="00155B5C"/>
    <w:rsid w:val="00160916"/>
    <w:rsid w:val="0016371D"/>
    <w:rsid w:val="00166688"/>
    <w:rsid w:val="0017034F"/>
    <w:rsid w:val="00171C30"/>
    <w:rsid w:val="00174219"/>
    <w:rsid w:val="00181452"/>
    <w:rsid w:val="00186F88"/>
    <w:rsid w:val="0019696A"/>
    <w:rsid w:val="00197938"/>
    <w:rsid w:val="001B115B"/>
    <w:rsid w:val="001B5927"/>
    <w:rsid w:val="001B75FA"/>
    <w:rsid w:val="001B7EE2"/>
    <w:rsid w:val="001C3A39"/>
    <w:rsid w:val="001D2F36"/>
    <w:rsid w:val="001E0879"/>
    <w:rsid w:val="001F1195"/>
    <w:rsid w:val="001F153C"/>
    <w:rsid w:val="001F3548"/>
    <w:rsid w:val="001F7023"/>
    <w:rsid w:val="00201937"/>
    <w:rsid w:val="00201F2B"/>
    <w:rsid w:val="00207A19"/>
    <w:rsid w:val="002102CC"/>
    <w:rsid w:val="002138F4"/>
    <w:rsid w:val="00220AF7"/>
    <w:rsid w:val="00226D7B"/>
    <w:rsid w:val="0022791E"/>
    <w:rsid w:val="002322E5"/>
    <w:rsid w:val="00232DD7"/>
    <w:rsid w:val="00233E73"/>
    <w:rsid w:val="00242973"/>
    <w:rsid w:val="002543F9"/>
    <w:rsid w:val="002579C2"/>
    <w:rsid w:val="00262C3F"/>
    <w:rsid w:val="00262DFE"/>
    <w:rsid w:val="002635BB"/>
    <w:rsid w:val="002676BB"/>
    <w:rsid w:val="00277F31"/>
    <w:rsid w:val="002941B8"/>
    <w:rsid w:val="0029562E"/>
    <w:rsid w:val="002A567B"/>
    <w:rsid w:val="002B2538"/>
    <w:rsid w:val="002B697E"/>
    <w:rsid w:val="002C7556"/>
    <w:rsid w:val="002D0561"/>
    <w:rsid w:val="002F1B5C"/>
    <w:rsid w:val="002F7500"/>
    <w:rsid w:val="002F7E9A"/>
    <w:rsid w:val="00301302"/>
    <w:rsid w:val="0030245B"/>
    <w:rsid w:val="00305DD8"/>
    <w:rsid w:val="00323A2D"/>
    <w:rsid w:val="00327A7F"/>
    <w:rsid w:val="00330DA7"/>
    <w:rsid w:val="003410CD"/>
    <w:rsid w:val="003413E0"/>
    <w:rsid w:val="003443EB"/>
    <w:rsid w:val="003530B7"/>
    <w:rsid w:val="00355E42"/>
    <w:rsid w:val="00380C5F"/>
    <w:rsid w:val="00382771"/>
    <w:rsid w:val="003913C3"/>
    <w:rsid w:val="0039423F"/>
    <w:rsid w:val="003964D5"/>
    <w:rsid w:val="003B391D"/>
    <w:rsid w:val="003B3C08"/>
    <w:rsid w:val="003C116A"/>
    <w:rsid w:val="003C1A19"/>
    <w:rsid w:val="003C1DDF"/>
    <w:rsid w:val="003C5647"/>
    <w:rsid w:val="003C6943"/>
    <w:rsid w:val="003D6527"/>
    <w:rsid w:val="004003EE"/>
    <w:rsid w:val="00406BB5"/>
    <w:rsid w:val="00446F51"/>
    <w:rsid w:val="00453189"/>
    <w:rsid w:val="00463651"/>
    <w:rsid w:val="004746D5"/>
    <w:rsid w:val="004A3800"/>
    <w:rsid w:val="004A5BAD"/>
    <w:rsid w:val="004A7E07"/>
    <w:rsid w:val="004C0E65"/>
    <w:rsid w:val="004C168E"/>
    <w:rsid w:val="004D1C7A"/>
    <w:rsid w:val="004D3722"/>
    <w:rsid w:val="004D62EC"/>
    <w:rsid w:val="004D6B35"/>
    <w:rsid w:val="004E7743"/>
    <w:rsid w:val="004F2880"/>
    <w:rsid w:val="004F2D70"/>
    <w:rsid w:val="004F4B1B"/>
    <w:rsid w:val="004F673F"/>
    <w:rsid w:val="00513776"/>
    <w:rsid w:val="00517F69"/>
    <w:rsid w:val="005277A9"/>
    <w:rsid w:val="0053030B"/>
    <w:rsid w:val="00540409"/>
    <w:rsid w:val="00543E69"/>
    <w:rsid w:val="00550EA0"/>
    <w:rsid w:val="00570829"/>
    <w:rsid w:val="00572F14"/>
    <w:rsid w:val="00586500"/>
    <w:rsid w:val="005927DA"/>
    <w:rsid w:val="005A6099"/>
    <w:rsid w:val="005C152B"/>
    <w:rsid w:val="005C419A"/>
    <w:rsid w:val="005D5E72"/>
    <w:rsid w:val="005D72AE"/>
    <w:rsid w:val="005E0B34"/>
    <w:rsid w:val="005E2537"/>
    <w:rsid w:val="005E2E6B"/>
    <w:rsid w:val="005F22C8"/>
    <w:rsid w:val="0062352D"/>
    <w:rsid w:val="0062440E"/>
    <w:rsid w:val="00630C96"/>
    <w:rsid w:val="00633A15"/>
    <w:rsid w:val="00643FCA"/>
    <w:rsid w:val="0065268E"/>
    <w:rsid w:val="006544F0"/>
    <w:rsid w:val="00673C64"/>
    <w:rsid w:val="006755BB"/>
    <w:rsid w:val="006768CA"/>
    <w:rsid w:val="00677E1B"/>
    <w:rsid w:val="006828A0"/>
    <w:rsid w:val="00684FC2"/>
    <w:rsid w:val="00695904"/>
    <w:rsid w:val="00696661"/>
    <w:rsid w:val="006A2011"/>
    <w:rsid w:val="006B7DE5"/>
    <w:rsid w:val="006C278C"/>
    <w:rsid w:val="006D105D"/>
    <w:rsid w:val="006E0437"/>
    <w:rsid w:val="006E2D1E"/>
    <w:rsid w:val="006E517A"/>
    <w:rsid w:val="00702E2F"/>
    <w:rsid w:val="00703CE0"/>
    <w:rsid w:val="0070760F"/>
    <w:rsid w:val="007148C1"/>
    <w:rsid w:val="007211A6"/>
    <w:rsid w:val="00722406"/>
    <w:rsid w:val="007225D1"/>
    <w:rsid w:val="00722709"/>
    <w:rsid w:val="00723809"/>
    <w:rsid w:val="00723B12"/>
    <w:rsid w:val="007267E0"/>
    <w:rsid w:val="00730121"/>
    <w:rsid w:val="007314C4"/>
    <w:rsid w:val="00734731"/>
    <w:rsid w:val="0074241B"/>
    <w:rsid w:val="00746D6E"/>
    <w:rsid w:val="00752F3D"/>
    <w:rsid w:val="00755FB7"/>
    <w:rsid w:val="00770CE2"/>
    <w:rsid w:val="007819F5"/>
    <w:rsid w:val="0078721D"/>
    <w:rsid w:val="007A61D2"/>
    <w:rsid w:val="007A7FED"/>
    <w:rsid w:val="007B094B"/>
    <w:rsid w:val="007B5731"/>
    <w:rsid w:val="007C0DF0"/>
    <w:rsid w:val="007C170C"/>
    <w:rsid w:val="007C2337"/>
    <w:rsid w:val="007D47D9"/>
    <w:rsid w:val="007D60AA"/>
    <w:rsid w:val="007D6290"/>
    <w:rsid w:val="007E6475"/>
    <w:rsid w:val="007E68F0"/>
    <w:rsid w:val="007F0E39"/>
    <w:rsid w:val="008155FE"/>
    <w:rsid w:val="00815A88"/>
    <w:rsid w:val="00825BE2"/>
    <w:rsid w:val="0083086C"/>
    <w:rsid w:val="00842E74"/>
    <w:rsid w:val="0084391E"/>
    <w:rsid w:val="00847F50"/>
    <w:rsid w:val="008528DC"/>
    <w:rsid w:val="0087002A"/>
    <w:rsid w:val="00877449"/>
    <w:rsid w:val="008776C1"/>
    <w:rsid w:val="00881C99"/>
    <w:rsid w:val="0088313F"/>
    <w:rsid w:val="008916C1"/>
    <w:rsid w:val="00896C50"/>
    <w:rsid w:val="008A1595"/>
    <w:rsid w:val="008A5F68"/>
    <w:rsid w:val="008C0AF9"/>
    <w:rsid w:val="008C3661"/>
    <w:rsid w:val="008D0B09"/>
    <w:rsid w:val="008D46BC"/>
    <w:rsid w:val="008D5C64"/>
    <w:rsid w:val="008E5473"/>
    <w:rsid w:val="008E753E"/>
    <w:rsid w:val="008F561C"/>
    <w:rsid w:val="008F5830"/>
    <w:rsid w:val="00900E8A"/>
    <w:rsid w:val="009055C2"/>
    <w:rsid w:val="00907E28"/>
    <w:rsid w:val="009143A0"/>
    <w:rsid w:val="00915C0C"/>
    <w:rsid w:val="00927161"/>
    <w:rsid w:val="00936981"/>
    <w:rsid w:val="009404CC"/>
    <w:rsid w:val="0094205F"/>
    <w:rsid w:val="00942FFC"/>
    <w:rsid w:val="00943377"/>
    <w:rsid w:val="0094378A"/>
    <w:rsid w:val="00945D2D"/>
    <w:rsid w:val="009460C1"/>
    <w:rsid w:val="00951AB9"/>
    <w:rsid w:val="00951EE9"/>
    <w:rsid w:val="00952D3B"/>
    <w:rsid w:val="00960BFD"/>
    <w:rsid w:val="00985BCE"/>
    <w:rsid w:val="009935C5"/>
    <w:rsid w:val="0099557A"/>
    <w:rsid w:val="009A34A1"/>
    <w:rsid w:val="009A6B83"/>
    <w:rsid w:val="009B1CA0"/>
    <w:rsid w:val="009B3416"/>
    <w:rsid w:val="009B3D75"/>
    <w:rsid w:val="009C3DB3"/>
    <w:rsid w:val="009C420E"/>
    <w:rsid w:val="009C669F"/>
    <w:rsid w:val="009E1DF4"/>
    <w:rsid w:val="009E7BB8"/>
    <w:rsid w:val="00A0137C"/>
    <w:rsid w:val="00A03BBE"/>
    <w:rsid w:val="00A065CB"/>
    <w:rsid w:val="00A16109"/>
    <w:rsid w:val="00A16BD3"/>
    <w:rsid w:val="00A266EF"/>
    <w:rsid w:val="00A312FA"/>
    <w:rsid w:val="00A328AA"/>
    <w:rsid w:val="00A376B6"/>
    <w:rsid w:val="00A37DE6"/>
    <w:rsid w:val="00A666FE"/>
    <w:rsid w:val="00A66D53"/>
    <w:rsid w:val="00A67E09"/>
    <w:rsid w:val="00A807B5"/>
    <w:rsid w:val="00A808B8"/>
    <w:rsid w:val="00A90D1A"/>
    <w:rsid w:val="00A93CDB"/>
    <w:rsid w:val="00A94CF6"/>
    <w:rsid w:val="00AA29DD"/>
    <w:rsid w:val="00AB42E3"/>
    <w:rsid w:val="00AE3959"/>
    <w:rsid w:val="00B12327"/>
    <w:rsid w:val="00B134C1"/>
    <w:rsid w:val="00B15F8E"/>
    <w:rsid w:val="00B30793"/>
    <w:rsid w:val="00B548E9"/>
    <w:rsid w:val="00B60360"/>
    <w:rsid w:val="00B65FDA"/>
    <w:rsid w:val="00B7294E"/>
    <w:rsid w:val="00B7378F"/>
    <w:rsid w:val="00B94039"/>
    <w:rsid w:val="00B956A0"/>
    <w:rsid w:val="00BA0924"/>
    <w:rsid w:val="00BA264A"/>
    <w:rsid w:val="00BA3A2C"/>
    <w:rsid w:val="00BA3D03"/>
    <w:rsid w:val="00BC7F50"/>
    <w:rsid w:val="00BD08F9"/>
    <w:rsid w:val="00BE6FF7"/>
    <w:rsid w:val="00BF3110"/>
    <w:rsid w:val="00BF32EC"/>
    <w:rsid w:val="00C00450"/>
    <w:rsid w:val="00C066C0"/>
    <w:rsid w:val="00C0748A"/>
    <w:rsid w:val="00C10609"/>
    <w:rsid w:val="00C239B2"/>
    <w:rsid w:val="00C36AF9"/>
    <w:rsid w:val="00C479C7"/>
    <w:rsid w:val="00C61044"/>
    <w:rsid w:val="00C841BD"/>
    <w:rsid w:val="00C903C7"/>
    <w:rsid w:val="00C94696"/>
    <w:rsid w:val="00C95E43"/>
    <w:rsid w:val="00CB1C20"/>
    <w:rsid w:val="00CB1C65"/>
    <w:rsid w:val="00CB37D1"/>
    <w:rsid w:val="00CC46D7"/>
    <w:rsid w:val="00CC6AD2"/>
    <w:rsid w:val="00CD1C26"/>
    <w:rsid w:val="00CD6687"/>
    <w:rsid w:val="00CD6ADB"/>
    <w:rsid w:val="00CD6D8F"/>
    <w:rsid w:val="00CE369B"/>
    <w:rsid w:val="00CE51A4"/>
    <w:rsid w:val="00CF19F3"/>
    <w:rsid w:val="00CF3243"/>
    <w:rsid w:val="00CF3E11"/>
    <w:rsid w:val="00D01B8E"/>
    <w:rsid w:val="00D16122"/>
    <w:rsid w:val="00D25127"/>
    <w:rsid w:val="00D317A4"/>
    <w:rsid w:val="00D41139"/>
    <w:rsid w:val="00D41E5B"/>
    <w:rsid w:val="00D43430"/>
    <w:rsid w:val="00D5171D"/>
    <w:rsid w:val="00D52663"/>
    <w:rsid w:val="00D62476"/>
    <w:rsid w:val="00D72547"/>
    <w:rsid w:val="00D772C2"/>
    <w:rsid w:val="00D80D03"/>
    <w:rsid w:val="00D9526F"/>
    <w:rsid w:val="00DA641B"/>
    <w:rsid w:val="00DA651D"/>
    <w:rsid w:val="00DB39EA"/>
    <w:rsid w:val="00DB4368"/>
    <w:rsid w:val="00DB48FA"/>
    <w:rsid w:val="00DC5577"/>
    <w:rsid w:val="00DD0F0C"/>
    <w:rsid w:val="00DD455B"/>
    <w:rsid w:val="00DD6263"/>
    <w:rsid w:val="00DE5A1D"/>
    <w:rsid w:val="00E10A68"/>
    <w:rsid w:val="00E10D48"/>
    <w:rsid w:val="00E23CA5"/>
    <w:rsid w:val="00E246C6"/>
    <w:rsid w:val="00E26DA1"/>
    <w:rsid w:val="00E277F5"/>
    <w:rsid w:val="00E3158B"/>
    <w:rsid w:val="00E35449"/>
    <w:rsid w:val="00E42B95"/>
    <w:rsid w:val="00E4445D"/>
    <w:rsid w:val="00E479C6"/>
    <w:rsid w:val="00E62743"/>
    <w:rsid w:val="00E66792"/>
    <w:rsid w:val="00E70119"/>
    <w:rsid w:val="00E7249F"/>
    <w:rsid w:val="00E73C6D"/>
    <w:rsid w:val="00E75493"/>
    <w:rsid w:val="00E77E5B"/>
    <w:rsid w:val="00E92066"/>
    <w:rsid w:val="00E94218"/>
    <w:rsid w:val="00EA3A05"/>
    <w:rsid w:val="00EA7833"/>
    <w:rsid w:val="00EB0FB8"/>
    <w:rsid w:val="00EB4D2B"/>
    <w:rsid w:val="00EC2351"/>
    <w:rsid w:val="00EC2A64"/>
    <w:rsid w:val="00EE4791"/>
    <w:rsid w:val="00EF3445"/>
    <w:rsid w:val="00F009D2"/>
    <w:rsid w:val="00F13BC0"/>
    <w:rsid w:val="00F20D85"/>
    <w:rsid w:val="00F26793"/>
    <w:rsid w:val="00F31EAA"/>
    <w:rsid w:val="00F37030"/>
    <w:rsid w:val="00F50604"/>
    <w:rsid w:val="00F53DEA"/>
    <w:rsid w:val="00F64D47"/>
    <w:rsid w:val="00F8187D"/>
    <w:rsid w:val="00FA027F"/>
    <w:rsid w:val="00FA5288"/>
    <w:rsid w:val="00FB51DB"/>
    <w:rsid w:val="00FB5A5D"/>
    <w:rsid w:val="00FC453A"/>
    <w:rsid w:val="00FC55AD"/>
    <w:rsid w:val="00FC5B00"/>
    <w:rsid w:val="00FD07CE"/>
    <w:rsid w:val="00FF68A3"/>
    <w:rsid w:val="00FF68B3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35AC"/>
  <w15:docId w15:val="{F64033A3-BFBC-4A2D-AB2D-4B06EF00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3EB"/>
    <w:pPr>
      <w:spacing w:after="200" w:line="276" w:lineRule="auto"/>
    </w:pPr>
    <w:rPr>
      <w:rFonts w:eastAsia="Times New Roman"/>
      <w:sz w:val="22"/>
      <w:szCs w:val="22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BB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43E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443EB"/>
    <w:pPr>
      <w:spacing w:after="120" w:line="480" w:lineRule="auto"/>
      <w:jc w:val="both"/>
    </w:pPr>
    <w:rPr>
      <w:rFonts w:ascii="Arial" w:eastAsia="Arial" w:hAnsi="Arial"/>
      <w:sz w:val="20"/>
      <w:lang w:val="en-GB"/>
    </w:rPr>
  </w:style>
  <w:style w:type="character" w:customStyle="1" w:styleId="BodyText2Char">
    <w:name w:val="Body Text 2 Char"/>
    <w:link w:val="BodyText2"/>
    <w:uiPriority w:val="99"/>
    <w:rsid w:val="003443EB"/>
    <w:rPr>
      <w:rFonts w:ascii="Arial" w:eastAsia="Arial" w:hAnsi="Arial" w:cs="Times New Roman"/>
      <w:sz w:val="20"/>
      <w:lang w:val="en-GB"/>
    </w:rPr>
  </w:style>
  <w:style w:type="character" w:customStyle="1" w:styleId="ColorfulList-Accent1Char">
    <w:name w:val="Colorful List - Accent 1 Char"/>
    <w:aliases w:val="Resume Title Char,Citation List Char"/>
    <w:link w:val="ColorfulList-Accent1"/>
    <w:uiPriority w:val="34"/>
    <w:locked/>
    <w:rsid w:val="003443EB"/>
    <w:rPr>
      <w:sz w:val="22"/>
      <w:szCs w:val="22"/>
      <w:lang w:val="en-IN" w:eastAsia="en-IN"/>
    </w:rPr>
  </w:style>
  <w:style w:type="paragraph" w:customStyle="1" w:styleId="Default">
    <w:name w:val="Default"/>
    <w:rsid w:val="003443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ColorfulList-Accent1">
    <w:name w:val="Colorful List Accent 1"/>
    <w:basedOn w:val="TableNormal"/>
    <w:link w:val="ColorfulList-Accent1Char"/>
    <w:uiPriority w:val="34"/>
    <w:rsid w:val="003443EB"/>
    <w:rPr>
      <w:sz w:val="22"/>
      <w:szCs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3EB"/>
    <w:rPr>
      <w:rFonts w:ascii="Tahoma" w:eastAsia="Times New Roman" w:hAnsi="Tahoma" w:cs="Tahoma"/>
      <w:sz w:val="16"/>
      <w:szCs w:val="16"/>
      <w:lang w:eastAsia="en-IN"/>
    </w:rPr>
  </w:style>
  <w:style w:type="paragraph" w:styleId="NormalWeb">
    <w:name w:val="Normal (Web)"/>
    <w:basedOn w:val="Normal"/>
    <w:rsid w:val="00881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E77E5B"/>
    <w:pPr>
      <w:spacing w:after="120"/>
    </w:pPr>
  </w:style>
  <w:style w:type="character" w:customStyle="1" w:styleId="BodyTextChar">
    <w:name w:val="Body Text Char"/>
    <w:link w:val="BodyText"/>
    <w:uiPriority w:val="99"/>
    <w:rsid w:val="00E77E5B"/>
    <w:rPr>
      <w:rFonts w:eastAsia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06B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06B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10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kallosh74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Links>
    <vt:vector size="6" baseType="variant">
      <vt:variant>
        <vt:i4>3276806</vt:i4>
      </vt:variant>
      <vt:variant>
        <vt:i4>0</vt:i4>
      </vt:variant>
      <vt:variant>
        <vt:i4>0</vt:i4>
      </vt:variant>
      <vt:variant>
        <vt:i4>5</vt:i4>
      </vt:variant>
      <vt:variant>
        <vt:lpwstr>mailto:kallosh74@gmail.com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Kallol Saha</cp:lastModifiedBy>
  <cp:revision>2</cp:revision>
  <cp:lastPrinted>2017-11-03T08:53:00Z</cp:lastPrinted>
  <dcterms:created xsi:type="dcterms:W3CDTF">2021-03-16T04:54:00Z</dcterms:created>
  <dcterms:modified xsi:type="dcterms:W3CDTF">2021-03-16T04:54:00Z</dcterms:modified>
</cp:coreProperties>
</file>